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91116" w14:textId="46EAE20C" w:rsidR="0091072F" w:rsidRPr="00443F29" w:rsidRDefault="0091072F" w:rsidP="0091072F">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w:t>
      </w:r>
      <w:r w:rsidR="006F5B1A">
        <w:rPr>
          <w:rFonts w:ascii="Arial" w:eastAsia="MS Mincho" w:hAnsi="Arial" w:cs="Arial"/>
          <w:b/>
          <w:sz w:val="24"/>
          <w:szCs w:val="24"/>
          <w:lang w:val="en-US"/>
        </w:rPr>
        <w:t>9</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00074324" w:rsidRPr="00074324">
        <w:rPr>
          <w:rFonts w:ascii="Arial" w:eastAsia="MS Mincho" w:hAnsi="Arial" w:cs="Arial"/>
          <w:b/>
          <w:sz w:val="24"/>
          <w:szCs w:val="24"/>
          <w:lang w:val="en-US"/>
        </w:rPr>
        <w:t>R4-23</w:t>
      </w:r>
      <w:r w:rsidR="00391CCA">
        <w:rPr>
          <w:rFonts w:ascii="Arial" w:eastAsia="MS Mincho" w:hAnsi="Arial" w:cs="Arial"/>
          <w:b/>
          <w:sz w:val="24"/>
          <w:szCs w:val="24"/>
          <w:lang w:val="en-US"/>
        </w:rPr>
        <w:t>19058</w:t>
      </w:r>
    </w:p>
    <w:p w14:paraId="654879EC" w14:textId="5C078D23" w:rsidR="002A1D39" w:rsidRPr="0081514B" w:rsidRDefault="004520EE" w:rsidP="002A1D39">
      <w:pPr>
        <w:pStyle w:val="a3"/>
        <w:tabs>
          <w:tab w:val="right" w:pos="9781"/>
          <w:tab w:val="right" w:pos="13323"/>
        </w:tabs>
        <w:jc w:val="both"/>
        <w:outlineLvl w:val="0"/>
        <w:rPr>
          <w:rFonts w:eastAsia="宋体"/>
          <w:sz w:val="24"/>
          <w:lang w:eastAsia="zh-CN"/>
        </w:rPr>
      </w:pPr>
      <w:r w:rsidRPr="004520EE">
        <w:rPr>
          <w:rFonts w:ascii="Arial" w:eastAsia="宋体" w:hAnsi="Arial" w:cs="Arial"/>
          <w:b/>
          <w:sz w:val="24"/>
          <w:szCs w:val="24"/>
          <w:lang w:eastAsia="zh-CN"/>
        </w:rPr>
        <w:t>Chicago, US, November 13 – 17, 2023</w:t>
      </w: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36BDC43A"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8D21B0" w:rsidRPr="008D21B0">
        <w:rPr>
          <w:rFonts w:ascii="Arial" w:hAnsi="Arial" w:cs="Arial"/>
          <w:sz w:val="22"/>
        </w:rPr>
        <w:t>Discussion on remaining issues for SSB-less SCell operation for network energy saving</w:t>
      </w:r>
    </w:p>
    <w:p w14:paraId="0BF78C31" w14:textId="1D158207"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5C7A27" w:rsidRPr="005C7A27">
        <w:rPr>
          <w:rFonts w:ascii="Arial" w:hAnsi="Arial" w:cs="Arial"/>
          <w:sz w:val="22"/>
          <w:lang w:val="en-US"/>
        </w:rPr>
        <w:t>8.34.3.2</w:t>
      </w:r>
    </w:p>
    <w:p w14:paraId="32C9D8BE" w14:textId="0F33804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64434B41" w14:textId="277944F1" w:rsidR="00902E80" w:rsidRDefault="00902E80" w:rsidP="00902E80">
      <w:pPr>
        <w:adjustRightInd/>
        <w:jc w:val="both"/>
        <w:textAlignment w:val="auto"/>
        <w:rPr>
          <w:rFonts w:eastAsiaTheme="minorEastAsia"/>
          <w:lang w:eastAsia="zh-CN"/>
        </w:rPr>
      </w:pPr>
      <w:r>
        <w:rPr>
          <w:rFonts w:eastAsiaTheme="minorEastAsia"/>
          <w:lang w:eastAsia="zh-CN"/>
        </w:rPr>
        <w:t>In RAN4 #10</w:t>
      </w:r>
      <w:r w:rsidR="005C0054">
        <w:rPr>
          <w:rFonts w:eastAsiaTheme="minorEastAsia"/>
          <w:lang w:eastAsia="zh-CN"/>
        </w:rPr>
        <w:t>8bis</w:t>
      </w:r>
      <w:r>
        <w:rPr>
          <w:rFonts w:eastAsiaTheme="minorEastAsia"/>
          <w:lang w:eastAsia="zh-CN"/>
        </w:rPr>
        <w:t>, the WF and LS to RAN2 [1], [2] are approved.</w:t>
      </w:r>
    </w:p>
    <w:p w14:paraId="04AAE990" w14:textId="5E459DFC" w:rsidR="00902E80" w:rsidRPr="006F1C42" w:rsidRDefault="00902E80" w:rsidP="00902E80">
      <w:pPr>
        <w:adjustRightInd/>
        <w:jc w:val="both"/>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on </w:t>
      </w:r>
      <w:r w:rsidR="00784CC7">
        <w:rPr>
          <w:rFonts w:eastAsiaTheme="minorEastAsia"/>
          <w:lang w:eastAsia="zh-CN"/>
        </w:rPr>
        <w:t>remaining issues on SSB-less SCell operation</w:t>
      </w:r>
      <w:r>
        <w:rPr>
          <w:rFonts w:eastAsiaTheme="minorEastAsia"/>
          <w:lang w:eastAsia="zh-CN"/>
        </w:rPr>
        <w:t>.</w:t>
      </w:r>
    </w:p>
    <w:p w14:paraId="6821DA08" w14:textId="5D4E1CA2" w:rsidR="007957E4" w:rsidRPr="007957E4" w:rsidRDefault="002A1D39" w:rsidP="00CC00D6">
      <w:pPr>
        <w:pStyle w:val="1"/>
        <w:rPr>
          <w:rFonts w:eastAsia="宋体"/>
          <w:lang w:eastAsia="zh-CN"/>
        </w:rPr>
      </w:pPr>
      <w:r w:rsidRPr="00C96D46">
        <w:rPr>
          <w:rFonts w:eastAsia="宋体"/>
          <w:lang w:eastAsia="zh-CN"/>
        </w:rPr>
        <w:t>Discussion</w:t>
      </w:r>
    </w:p>
    <w:p w14:paraId="2C14AB17" w14:textId="5A74A87B" w:rsidR="000B2580" w:rsidRPr="00E0118B" w:rsidRDefault="000B2580" w:rsidP="000B2580">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w:t>
      </w:r>
      <w:r w:rsidR="009232D1">
        <w:rPr>
          <w:rFonts w:eastAsiaTheme="minorEastAsia"/>
          <w:b/>
          <w:lang w:eastAsia="zh-CN"/>
        </w:rPr>
        <w:t>QCL</w:t>
      </w:r>
      <w:r w:rsidR="00205E2D">
        <w:rPr>
          <w:rFonts w:eastAsiaTheme="minorEastAsia"/>
          <w:b/>
          <w:lang w:eastAsia="zh-CN"/>
        </w:rPr>
        <w:t>/TCI</w:t>
      </w:r>
      <w:r w:rsidR="009232D1">
        <w:rPr>
          <w:rFonts w:eastAsiaTheme="minorEastAsia"/>
          <w:b/>
          <w:lang w:eastAsia="zh-CN"/>
        </w:rPr>
        <w:t xml:space="preserve"> </w:t>
      </w:r>
      <w:r w:rsidR="009232D1">
        <w:rPr>
          <w:rFonts w:eastAsiaTheme="minorEastAsia" w:hint="eastAsia"/>
          <w:b/>
          <w:lang w:eastAsia="zh-CN"/>
        </w:rPr>
        <w:t>ind</w:t>
      </w:r>
      <w:r w:rsidR="009232D1">
        <w:rPr>
          <w:rFonts w:eastAsiaTheme="minorEastAsia"/>
          <w:b/>
          <w:lang w:eastAsia="zh-CN"/>
        </w:rPr>
        <w:t>ication</w:t>
      </w:r>
      <w:r>
        <w:rPr>
          <w:rFonts w:eastAsiaTheme="minorEastAsia"/>
          <w:b/>
          <w:lang w:eastAsia="zh-CN"/>
        </w:rPr>
        <w:t>&gt;</w:t>
      </w:r>
    </w:p>
    <w:p w14:paraId="4E9983B3" w14:textId="6F411B38" w:rsidR="008E19C2" w:rsidRDefault="00F52C28" w:rsidP="008E19C2">
      <w:pPr>
        <w:overflowPunct/>
        <w:autoSpaceDE/>
        <w:autoSpaceDN/>
        <w:adjustRightInd/>
        <w:jc w:val="both"/>
        <w:textAlignment w:val="auto"/>
        <w:rPr>
          <w:rFonts w:eastAsia="宋体"/>
          <w:lang w:eastAsia="zh-CN"/>
        </w:rPr>
      </w:pPr>
      <w:r>
        <w:rPr>
          <w:rFonts w:eastAsia="宋体"/>
          <w:lang w:eastAsia="zh-CN"/>
        </w:rPr>
        <w:t>In current TS 38.133, the following is captured for intra-band SSB-less SCell.</w:t>
      </w:r>
    </w:p>
    <w:p w14:paraId="725E59E4" w14:textId="6124987E" w:rsidR="008E19C2" w:rsidRDefault="000933AD" w:rsidP="006F31B1">
      <w:pPr>
        <w:overflowPunct/>
        <w:autoSpaceDE/>
        <w:autoSpaceDN/>
        <w:adjustRightInd/>
        <w:textAlignment w:val="auto"/>
      </w:pPr>
      <w:r w:rsidRPr="008E67D0">
        <w:rPr>
          <w:rFonts w:eastAsia="宋体"/>
          <w:noProof/>
          <w:lang w:eastAsia="zh-CN"/>
        </w:rPr>
        <mc:AlternateContent>
          <mc:Choice Requires="wps">
            <w:drawing>
              <wp:inline distT="0" distB="0" distL="0" distR="0" wp14:anchorId="53FAFBB4" wp14:editId="7CC09F3C">
                <wp:extent cx="6122035" cy="2171700"/>
                <wp:effectExtent l="0" t="0" r="12065" b="1905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171700"/>
                        </a:xfrm>
                        <a:prstGeom prst="rect">
                          <a:avLst/>
                        </a:prstGeom>
                        <a:solidFill>
                          <a:srgbClr val="FFFFFF"/>
                        </a:solidFill>
                        <a:ln w="9525">
                          <a:solidFill>
                            <a:srgbClr val="000000"/>
                          </a:solidFill>
                          <a:miter lim="800000"/>
                          <a:headEnd/>
                          <a:tailEnd/>
                        </a:ln>
                      </wps:spPr>
                      <wps:txbx>
                        <w:txbxContent>
                          <w:p w14:paraId="3C3E1E46" w14:textId="45B30DBA" w:rsidR="000933AD" w:rsidRPr="00682E46" w:rsidRDefault="000933AD" w:rsidP="000933AD">
                            <w:pPr>
                              <w:spacing w:after="160" w:line="259" w:lineRule="auto"/>
                              <w:ind w:left="140"/>
                              <w:rPr>
                                <w:rFonts w:eastAsiaTheme="minorEastAsia"/>
                                <w:u w:val="single"/>
                                <w:lang w:eastAsia="zh-CN"/>
                              </w:rPr>
                            </w:pPr>
                            <w:r w:rsidRPr="00682E46">
                              <w:rPr>
                                <w:rFonts w:eastAsiaTheme="minorEastAsia"/>
                                <w:u w:val="single"/>
                                <w:lang w:eastAsia="zh-CN"/>
                              </w:rPr>
                              <w:t>TS 38.</w:t>
                            </w:r>
                            <w:r w:rsidR="00705636">
                              <w:rPr>
                                <w:rFonts w:eastAsiaTheme="minorEastAsia"/>
                                <w:u w:val="single"/>
                                <w:lang w:eastAsia="zh-CN"/>
                              </w:rPr>
                              <w:t>133</w:t>
                            </w:r>
                            <w:r w:rsidRPr="00682E46">
                              <w:rPr>
                                <w:rFonts w:eastAsiaTheme="minorEastAsia"/>
                                <w:u w:val="single"/>
                                <w:lang w:eastAsia="zh-CN"/>
                              </w:rPr>
                              <w:t xml:space="preserve"> v1</w:t>
                            </w:r>
                            <w:r w:rsidR="0017008E">
                              <w:rPr>
                                <w:rFonts w:eastAsiaTheme="minorEastAsia"/>
                                <w:u w:val="single"/>
                                <w:lang w:eastAsia="zh-CN"/>
                              </w:rPr>
                              <w:t>8</w:t>
                            </w:r>
                            <w:r w:rsidRPr="00682E46">
                              <w:rPr>
                                <w:rFonts w:eastAsiaTheme="minorEastAsia"/>
                                <w:u w:val="single"/>
                                <w:lang w:eastAsia="zh-CN"/>
                              </w:rPr>
                              <w:t>.</w:t>
                            </w:r>
                            <w:r w:rsidR="0017008E">
                              <w:rPr>
                                <w:rFonts w:eastAsiaTheme="minorEastAsia"/>
                                <w:u w:val="single"/>
                                <w:lang w:eastAsia="zh-CN"/>
                              </w:rPr>
                              <w:t>3</w:t>
                            </w:r>
                            <w:r w:rsidRPr="00682E46">
                              <w:rPr>
                                <w:rFonts w:eastAsiaTheme="minorEastAsia"/>
                                <w:u w:val="single"/>
                                <w:lang w:eastAsia="zh-CN"/>
                              </w:rPr>
                              <w:t>.0</w:t>
                            </w:r>
                          </w:p>
                          <w:p w14:paraId="2BADEC8F" w14:textId="77777777" w:rsidR="00521F90" w:rsidRDefault="00521F90" w:rsidP="00521F90">
                            <w:pPr>
                              <w:pStyle w:val="B2"/>
                              <w:rPr>
                                <w:lang w:val="en-US" w:eastAsia="zh-CN"/>
                              </w:rPr>
                            </w:pP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 ms</w:t>
                            </w:r>
                            <w:r w:rsidRPr="00712221">
                              <w:rPr>
                                <w:lang w:val="en-US" w:eastAsia="zh-CN"/>
                              </w:rPr>
                              <w:t xml:space="preserve"> </w:t>
                            </w:r>
                            <w:r>
                              <w:rPr>
                                <w:lang w:val="en-US" w:eastAsia="zh-CN"/>
                              </w:rPr>
                              <w:t xml:space="preserve">for UE </w:t>
                            </w:r>
                            <w:r w:rsidRPr="00CF567E">
                              <w:t xml:space="preserve">supporting </w:t>
                            </w:r>
                            <w:r w:rsidRPr="00CF567E">
                              <w:rPr>
                                <w:i/>
                                <w:iCs/>
                              </w:rPr>
                              <w:t>scellWithoutSSB</w:t>
                            </w:r>
                            <w:r>
                              <w:rPr>
                                <w:lang w:val="en-US" w:eastAsia="zh-CN"/>
                              </w:rPr>
                              <w:t>, provided</w:t>
                            </w:r>
                          </w:p>
                          <w:p w14:paraId="4A58FBC5" w14:textId="77777777" w:rsidR="00521F90" w:rsidRDefault="00521F90" w:rsidP="00521F90">
                            <w:pPr>
                              <w:pStyle w:val="B3"/>
                            </w:pPr>
                            <w:r w:rsidRPr="008C6DE4">
                              <w:rPr>
                                <w:lang w:eastAsia="zh-CN"/>
                              </w:rPr>
                              <w:t>-</w:t>
                            </w:r>
                            <w:r w:rsidRPr="008C6DE4">
                              <w:rPr>
                                <w:lang w:eastAsia="zh-CN"/>
                              </w:rPr>
                              <w:tab/>
                            </w:r>
                            <w:r>
                              <w:t xml:space="preserve">The RTD between the target SCell and the contiguous active serving cell is </w:t>
                            </w:r>
                            <w:r w:rsidRPr="00514DA0">
                              <w:t xml:space="preserve">within </w:t>
                            </w:r>
                            <w:r w:rsidRPr="00113193">
                              <w:t>within ±260ns</w:t>
                            </w:r>
                            <w:r>
                              <w:t xml:space="preserve">, and </w:t>
                            </w:r>
                          </w:p>
                          <w:p w14:paraId="52BF9BE4" w14:textId="77777777" w:rsidR="00521F90" w:rsidRDefault="00521F90" w:rsidP="00521F90">
                            <w:pPr>
                              <w:pStyle w:val="B3"/>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1BCC662D" w14:textId="77777777" w:rsidR="00521F90" w:rsidRDefault="00521F90" w:rsidP="00521F90">
                            <w:pPr>
                              <w:pStyle w:val="B3"/>
                            </w:pPr>
                            <w:r w:rsidRPr="008C6DE4">
                              <w:rPr>
                                <w:lang w:eastAsia="zh-CN"/>
                              </w:rPr>
                              <w:t>-</w:t>
                            </w:r>
                            <w:r w:rsidRPr="008C6DE4">
                              <w:rPr>
                                <w:lang w:eastAsia="zh-CN"/>
                              </w:rPr>
                              <w:tab/>
                            </w:r>
                            <w:r w:rsidRPr="00521F90">
                              <w:rPr>
                                <w:highlight w:val="yellow"/>
                              </w:rPr>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764FFBC0" w14:textId="77777777" w:rsidR="000933AD" w:rsidRPr="00521F90" w:rsidRDefault="000933AD" w:rsidP="000933AD">
                            <w:pPr>
                              <w:overflowPunct/>
                              <w:autoSpaceDE/>
                              <w:autoSpaceDN/>
                              <w:adjustRightInd/>
                              <w:spacing w:after="120"/>
                              <w:textAlignment w:val="auto"/>
                              <w:rPr>
                                <w:rFonts w:eastAsia="宋体"/>
                                <w:sz w:val="15"/>
                              </w:rPr>
                            </w:pPr>
                          </w:p>
                        </w:txbxContent>
                      </wps:txbx>
                      <wps:bodyPr rot="0" vert="horz" wrap="square" lIns="91440" tIns="45720" rIns="91440" bIns="45720" anchor="t" anchorCtr="0">
                        <a:noAutofit/>
                      </wps:bodyPr>
                    </wps:wsp>
                  </a:graphicData>
                </a:graphic>
              </wp:inline>
            </w:drawing>
          </mc:Choice>
          <mc:Fallback>
            <w:pict>
              <v:shapetype w14:anchorId="53FAFBB4" id="_x0000_t202" coordsize="21600,21600" o:spt="202" path="m,l,21600r21600,l21600,xe">
                <v:stroke joinstyle="miter"/>
                <v:path gradientshapeok="t" o:connecttype="rect"/>
              </v:shapetype>
              <v:shape id="文本框 1" o:spid="_x0000_s1026" type="#_x0000_t202" style="width:482.05pt;height:1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">
                <v:textbox>
                  <w:txbxContent>
                    <w:p w14:paraId="3C3E1E46" w14:textId="45B30DBA" w:rsidR="000933AD" w:rsidRPr="00682E46" w:rsidRDefault="000933AD" w:rsidP="000933AD">
                      <w:pPr>
                        <w:spacing w:after="160" w:line="259" w:lineRule="auto"/>
                        <w:ind w:left="140"/>
                        <w:rPr>
                          <w:rFonts w:eastAsiaTheme="minorEastAsia"/>
                          <w:u w:val="single"/>
                          <w:lang w:eastAsia="zh-CN"/>
                        </w:rPr>
                      </w:pPr>
                      <w:r w:rsidRPr="00682E46">
                        <w:rPr>
                          <w:rFonts w:eastAsiaTheme="minorEastAsia"/>
                          <w:u w:val="single"/>
                          <w:lang w:eastAsia="zh-CN"/>
                        </w:rPr>
                        <w:t>TS 38.</w:t>
                      </w:r>
                      <w:r w:rsidR="00705636">
                        <w:rPr>
                          <w:rFonts w:eastAsiaTheme="minorEastAsia"/>
                          <w:u w:val="single"/>
                          <w:lang w:eastAsia="zh-CN"/>
                        </w:rPr>
                        <w:t>133</w:t>
                      </w:r>
                      <w:r w:rsidRPr="00682E46">
                        <w:rPr>
                          <w:rFonts w:eastAsiaTheme="minorEastAsia"/>
                          <w:u w:val="single"/>
                          <w:lang w:eastAsia="zh-CN"/>
                        </w:rPr>
                        <w:t xml:space="preserve"> v1</w:t>
                      </w:r>
                      <w:r w:rsidR="0017008E">
                        <w:rPr>
                          <w:rFonts w:eastAsiaTheme="minorEastAsia"/>
                          <w:u w:val="single"/>
                          <w:lang w:eastAsia="zh-CN"/>
                        </w:rPr>
                        <w:t>8</w:t>
                      </w:r>
                      <w:r w:rsidRPr="00682E46">
                        <w:rPr>
                          <w:rFonts w:eastAsiaTheme="minorEastAsia"/>
                          <w:u w:val="single"/>
                          <w:lang w:eastAsia="zh-CN"/>
                        </w:rPr>
                        <w:t>.</w:t>
                      </w:r>
                      <w:r w:rsidR="0017008E">
                        <w:rPr>
                          <w:rFonts w:eastAsiaTheme="minorEastAsia"/>
                          <w:u w:val="single"/>
                          <w:lang w:eastAsia="zh-CN"/>
                        </w:rPr>
                        <w:t>3</w:t>
                      </w:r>
                      <w:r w:rsidRPr="00682E46">
                        <w:rPr>
                          <w:rFonts w:eastAsiaTheme="minorEastAsia"/>
                          <w:u w:val="single"/>
                          <w:lang w:eastAsia="zh-CN"/>
                        </w:rPr>
                        <w:t>.0</w:t>
                      </w:r>
                    </w:p>
                    <w:p w14:paraId="2BADEC8F" w14:textId="77777777" w:rsidR="00521F90" w:rsidRDefault="00521F90" w:rsidP="00521F90">
                      <w:pPr>
                        <w:pStyle w:val="B2"/>
                        <w:rPr>
                          <w:lang w:val="en-US" w:eastAsia="zh-CN"/>
                        </w:rPr>
                      </w:pP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if the UE is not provided with </w:t>
                      </w:r>
                      <w:r>
                        <w:t>SSB configuration (</w:t>
                      </w:r>
                      <w:proofErr w:type="spellStart"/>
                      <w:r>
                        <w:rPr>
                          <w:i/>
                        </w:rPr>
                        <w:t>absoluteFrequencySSB</w:t>
                      </w:r>
                      <w:proofErr w:type="spellEnd"/>
                      <w:r>
                        <w:t>)</w:t>
                      </w:r>
                      <w:r>
                        <w:rPr>
                          <w:lang w:val="en-US" w:eastAsia="zh-CN"/>
                        </w:rPr>
                        <w:t xml:space="preserve"> </w:t>
                      </w:r>
                      <w:r w:rsidRPr="00481BF0">
                        <w:rPr>
                          <w:lang w:val="en-US" w:eastAsia="zh-CN"/>
                        </w:rPr>
                        <w:t xml:space="preserve">nor SMTC configuration </w:t>
                      </w:r>
                      <w:r>
                        <w:rPr>
                          <w:lang w:val="en-US" w:eastAsia="zh-CN"/>
                        </w:rPr>
                        <w:t xml:space="preserve">for the target </w:t>
                      </w:r>
                      <w:proofErr w:type="spellStart"/>
                      <w:r>
                        <w:rPr>
                          <w:lang w:val="en-US" w:eastAsia="zh-CN"/>
                        </w:rPr>
                        <w:t>SCell</w:t>
                      </w:r>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sidRPr="00712221">
                        <w:rPr>
                          <w:lang w:val="en-US" w:eastAsia="zh-CN"/>
                        </w:rPr>
                        <w:t xml:space="preserve"> </w:t>
                      </w:r>
                      <w:r>
                        <w:rPr>
                          <w:lang w:val="en-US" w:eastAsia="zh-CN"/>
                        </w:rPr>
                        <w:t xml:space="preserve">for UE </w:t>
                      </w:r>
                      <w:r w:rsidRPr="00CF567E">
                        <w:t xml:space="preserve">supporting </w:t>
                      </w:r>
                      <w:proofErr w:type="spellStart"/>
                      <w:r w:rsidRPr="00CF567E">
                        <w:rPr>
                          <w:i/>
                          <w:iCs/>
                        </w:rPr>
                        <w:t>scellWithoutSSB</w:t>
                      </w:r>
                      <w:proofErr w:type="spellEnd"/>
                      <w:r>
                        <w:rPr>
                          <w:lang w:val="en-US" w:eastAsia="zh-CN"/>
                        </w:rPr>
                        <w:t>, provided</w:t>
                      </w:r>
                    </w:p>
                    <w:p w14:paraId="4A58FBC5" w14:textId="77777777" w:rsidR="00521F90" w:rsidRDefault="00521F90" w:rsidP="00521F90">
                      <w:pPr>
                        <w:pStyle w:val="B3"/>
                      </w:pPr>
                      <w:r w:rsidRPr="008C6DE4">
                        <w:rPr>
                          <w:lang w:eastAsia="zh-CN"/>
                        </w:rPr>
                        <w:t>-</w:t>
                      </w:r>
                      <w:r w:rsidRPr="008C6DE4">
                        <w:rPr>
                          <w:lang w:eastAsia="zh-CN"/>
                        </w:rPr>
                        <w:tab/>
                      </w:r>
                      <w:r>
                        <w:t xml:space="preserve">The RTD between the target </w:t>
                      </w:r>
                      <w:proofErr w:type="spellStart"/>
                      <w:r>
                        <w:t>SCell</w:t>
                      </w:r>
                      <w:proofErr w:type="spellEnd"/>
                      <w:r>
                        <w:t xml:space="preserve"> and the contiguous active serving cell is </w:t>
                      </w:r>
                      <w:r w:rsidRPr="00514DA0">
                        <w:t xml:space="preserve">within </w:t>
                      </w:r>
                      <w:proofErr w:type="spellStart"/>
                      <w:r w:rsidRPr="00113193">
                        <w:t>within</w:t>
                      </w:r>
                      <w:proofErr w:type="spellEnd"/>
                      <w:r w:rsidRPr="00113193">
                        <w:t xml:space="preserve"> ±260ns</w:t>
                      </w:r>
                      <w:r>
                        <w:t xml:space="preserve">, and </w:t>
                      </w:r>
                    </w:p>
                    <w:p w14:paraId="52BF9BE4" w14:textId="77777777" w:rsidR="00521F90" w:rsidRDefault="00521F90" w:rsidP="00521F90">
                      <w:pPr>
                        <w:pStyle w:val="B3"/>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1BCC662D" w14:textId="77777777" w:rsidR="00521F90" w:rsidRDefault="00521F90" w:rsidP="00521F90">
                      <w:pPr>
                        <w:pStyle w:val="B3"/>
                      </w:pPr>
                      <w:r w:rsidRPr="008C6DE4">
                        <w:rPr>
                          <w:lang w:eastAsia="zh-CN"/>
                        </w:rPr>
                        <w:t>-</w:t>
                      </w:r>
                      <w:r w:rsidRPr="008C6DE4">
                        <w:rPr>
                          <w:lang w:eastAsia="zh-CN"/>
                        </w:rPr>
                        <w:tab/>
                      </w:r>
                      <w:r w:rsidRPr="00521F90">
                        <w:rPr>
                          <w:highlight w:val="yellow"/>
                        </w:rPr>
                        <w:t xml:space="preserve">The RS(s) of </w:t>
                      </w:r>
                      <w:proofErr w:type="spellStart"/>
                      <w:r w:rsidRPr="00521F90">
                        <w:rPr>
                          <w:highlight w:val="yellow"/>
                        </w:rPr>
                        <w:t>SCell</w:t>
                      </w:r>
                      <w:proofErr w:type="spellEnd"/>
                      <w:r w:rsidRPr="00521F90">
                        <w:rPr>
                          <w:highlight w:val="yellow"/>
                        </w:rPr>
                        <w:t xml:space="preserve"> being activated is (are) QCL-</w:t>
                      </w:r>
                      <w:proofErr w:type="spellStart"/>
                      <w:r w:rsidRPr="00521F90">
                        <w:rPr>
                          <w:highlight w:val="yellow"/>
                        </w:rPr>
                        <w:t>TypeA</w:t>
                      </w:r>
                      <w:proofErr w:type="spellEnd"/>
                      <w:r w:rsidRPr="00521F90">
                        <w:rPr>
                          <w:highlight w:val="yellow"/>
                        </w:rPr>
                        <w:t xml:space="preserve"> with TRS(s) of the </w:t>
                      </w:r>
                      <w:proofErr w:type="spellStart"/>
                      <w:r w:rsidRPr="00521F90">
                        <w:rPr>
                          <w:highlight w:val="yellow"/>
                        </w:rPr>
                        <w:t>SCell</w:t>
                      </w:r>
                      <w:proofErr w:type="spellEnd"/>
                      <w:r w:rsidRPr="00521F90">
                        <w:rPr>
                          <w:highlight w:val="yellow"/>
                        </w:rPr>
                        <w:t xml:space="preserve"> being activated, and the TRS(s) of the </w:t>
                      </w:r>
                      <w:proofErr w:type="spellStart"/>
                      <w:r w:rsidRPr="00521F90">
                        <w:rPr>
                          <w:highlight w:val="yellow"/>
                        </w:rPr>
                        <w:t>SCell</w:t>
                      </w:r>
                      <w:proofErr w:type="spellEnd"/>
                      <w:r w:rsidRPr="00521F90">
                        <w:rPr>
                          <w:highlight w:val="yellow"/>
                        </w:rPr>
                        <w:t xml:space="preserve"> being activated is (are) further QCL-</w:t>
                      </w:r>
                      <w:proofErr w:type="spellStart"/>
                      <w:r w:rsidRPr="00521F90">
                        <w:rPr>
                          <w:highlight w:val="yellow"/>
                        </w:rPr>
                        <w:t>TypeC</w:t>
                      </w:r>
                      <w:proofErr w:type="spellEnd"/>
                      <w:r w:rsidRPr="00521F90">
                        <w:rPr>
                          <w:highlight w:val="yellow"/>
                        </w:rPr>
                        <w:t xml:space="preserve"> with SSB(s) of any active serving cell that is contiguous to the </w:t>
                      </w:r>
                      <w:proofErr w:type="spellStart"/>
                      <w:r w:rsidRPr="00521F90">
                        <w:rPr>
                          <w:highlight w:val="yellow"/>
                        </w:rPr>
                        <w:t>SCell</w:t>
                      </w:r>
                      <w:proofErr w:type="spellEnd"/>
                      <w:r w:rsidRPr="00521F90">
                        <w:rPr>
                          <w:highlight w:val="yellow"/>
                        </w:rPr>
                        <w:t xml:space="preserve"> being activated on that FR1 band.</w:t>
                      </w:r>
                      <w:r>
                        <w:t xml:space="preserve"> </w:t>
                      </w:r>
                    </w:p>
                    <w:p w14:paraId="764FFBC0" w14:textId="77777777" w:rsidR="000933AD" w:rsidRPr="00521F90" w:rsidRDefault="000933AD" w:rsidP="000933AD">
                      <w:pPr>
                        <w:overflowPunct/>
                        <w:autoSpaceDE/>
                        <w:autoSpaceDN/>
                        <w:adjustRightInd/>
                        <w:spacing w:after="120"/>
                        <w:textAlignment w:val="auto"/>
                        <w:rPr>
                          <w:rFonts w:eastAsia="宋体"/>
                          <w:sz w:val="15"/>
                        </w:rPr>
                      </w:pPr>
                    </w:p>
                  </w:txbxContent>
                </v:textbox>
                <w10:anchorlock/>
              </v:shape>
            </w:pict>
          </mc:Fallback>
        </mc:AlternateContent>
      </w:r>
    </w:p>
    <w:p w14:paraId="440F5F6D" w14:textId="1227ADE5" w:rsidR="008E19C2" w:rsidRDefault="00817A76" w:rsidP="008E19C2">
      <w:pPr>
        <w:overflowPunct/>
        <w:autoSpaceDE/>
        <w:autoSpaceDN/>
        <w:adjustRightInd/>
        <w:jc w:val="both"/>
        <w:textAlignment w:val="auto"/>
        <w:rPr>
          <w:rFonts w:eastAsia="宋体"/>
          <w:lang w:eastAsia="zh-CN"/>
        </w:rPr>
      </w:pPr>
      <w:r>
        <w:rPr>
          <w:rFonts w:eastAsia="宋体" w:hint="eastAsia"/>
          <w:lang w:eastAsia="zh-CN"/>
        </w:rPr>
        <w:t>A</w:t>
      </w:r>
      <w:r>
        <w:rPr>
          <w:rFonts w:eastAsia="宋体"/>
          <w:lang w:eastAsia="zh-CN"/>
        </w:rPr>
        <w:t>s discussed and agreed in previous meeting,</w:t>
      </w:r>
      <w:r w:rsidR="00B3627E">
        <w:rPr>
          <w:rFonts w:eastAsia="宋体"/>
          <w:lang w:eastAsia="zh-CN"/>
        </w:rPr>
        <w:t xml:space="preserve"> as one of the feasible condition</w:t>
      </w:r>
      <w:r w:rsidR="00693A97">
        <w:rPr>
          <w:rFonts w:eastAsia="宋体"/>
          <w:lang w:eastAsia="zh-CN"/>
        </w:rPr>
        <w:t>s</w:t>
      </w:r>
      <w:r w:rsidR="00B3627E">
        <w:rPr>
          <w:rFonts w:eastAsia="宋体"/>
          <w:lang w:eastAsia="zh-CN"/>
        </w:rPr>
        <w:t>,</w:t>
      </w:r>
      <w:r>
        <w:rPr>
          <w:rFonts w:eastAsia="宋体"/>
          <w:lang w:eastAsia="zh-CN"/>
        </w:rPr>
        <w:t xml:space="preserve"> </w:t>
      </w:r>
      <w:r w:rsidR="00B3627E">
        <w:rPr>
          <w:rFonts w:eastAsia="宋体"/>
          <w:lang w:eastAsia="zh-CN"/>
        </w:rPr>
        <w:t xml:space="preserve">the RTD between </w:t>
      </w:r>
      <w:r w:rsidR="00C0624F">
        <w:rPr>
          <w:rFonts w:eastAsia="宋体"/>
          <w:lang w:eastAsia="zh-CN"/>
        </w:rPr>
        <w:t xml:space="preserve">reference </w:t>
      </w:r>
      <w:r w:rsidR="00B3627E">
        <w:rPr>
          <w:rFonts w:eastAsia="宋体"/>
          <w:lang w:eastAsia="zh-CN"/>
        </w:rPr>
        <w:t xml:space="preserve">serving cell and </w:t>
      </w:r>
      <w:r w:rsidR="00C0624F">
        <w:rPr>
          <w:rFonts w:eastAsia="宋体"/>
          <w:lang w:eastAsia="zh-CN"/>
        </w:rPr>
        <w:t>SSB-less SCell</w:t>
      </w:r>
      <w:r w:rsidR="00B3627E">
        <w:rPr>
          <w:rFonts w:eastAsia="宋体"/>
          <w:lang w:eastAsia="zh-CN"/>
        </w:rPr>
        <w:t xml:space="preserve"> should be l</w:t>
      </w:r>
      <w:r w:rsidR="0002742E">
        <w:rPr>
          <w:rFonts w:eastAsia="宋体"/>
          <w:lang w:eastAsia="zh-CN"/>
        </w:rPr>
        <w:t>ess than CP. However, there was no clarification whether above conditions appl</w:t>
      </w:r>
      <w:r w:rsidR="006F6B68">
        <w:rPr>
          <w:rFonts w:eastAsia="宋体"/>
          <w:lang w:eastAsia="zh-CN"/>
        </w:rPr>
        <w:t>y</w:t>
      </w:r>
      <w:r w:rsidR="0002742E">
        <w:rPr>
          <w:rFonts w:eastAsia="宋体"/>
          <w:lang w:eastAsia="zh-CN"/>
        </w:rPr>
        <w:t xml:space="preserve"> to any SSB and the TRS of SCell. </w:t>
      </w:r>
      <w:r w:rsidR="00556362">
        <w:rPr>
          <w:rFonts w:eastAsia="宋体"/>
          <w:lang w:eastAsia="zh-CN"/>
        </w:rPr>
        <w:t xml:space="preserve">For example, with the same </w:t>
      </w:r>
      <w:r w:rsidR="00FF45EE">
        <w:rPr>
          <w:rFonts w:eastAsia="宋体"/>
          <w:lang w:eastAsia="zh-CN"/>
        </w:rPr>
        <w:t>or fully-overlapped gNB beam among SSB and TRS, the RTD</w:t>
      </w:r>
      <w:r w:rsidR="00587BE4">
        <w:rPr>
          <w:rFonts w:eastAsia="宋体"/>
          <w:lang w:eastAsia="zh-CN"/>
        </w:rPr>
        <w:t xml:space="preserve"> &lt; CP</w:t>
      </w:r>
      <w:r w:rsidR="00FF45EE">
        <w:rPr>
          <w:rFonts w:eastAsia="宋体"/>
          <w:lang w:eastAsia="zh-CN"/>
        </w:rPr>
        <w:t xml:space="preserve"> can be ensured even if there is slightly TAE across gNB bands. </w:t>
      </w:r>
      <w:r w:rsidR="00D60C9D">
        <w:rPr>
          <w:rFonts w:eastAsia="宋体"/>
          <w:lang w:eastAsia="zh-CN"/>
        </w:rPr>
        <w:t>H</w:t>
      </w:r>
      <w:r w:rsidR="00D60C9D">
        <w:rPr>
          <w:rFonts w:eastAsia="宋体" w:hint="eastAsia"/>
          <w:lang w:eastAsia="zh-CN"/>
        </w:rPr>
        <w:t>oweve</w:t>
      </w:r>
      <w:r w:rsidR="00D60C9D">
        <w:rPr>
          <w:rFonts w:eastAsia="宋体"/>
          <w:lang w:eastAsia="zh-CN"/>
        </w:rPr>
        <w:t xml:space="preserve">r, </w:t>
      </w:r>
      <w:r w:rsidR="003D130C">
        <w:rPr>
          <w:rFonts w:eastAsia="宋体"/>
          <w:lang w:eastAsia="zh-CN"/>
        </w:rPr>
        <w:t xml:space="preserve">if there is no QCL assumption, </w:t>
      </w:r>
      <w:r w:rsidR="00693A97">
        <w:rPr>
          <w:rFonts w:eastAsia="宋体"/>
          <w:lang w:eastAsia="zh-CN"/>
        </w:rPr>
        <w:t>counting the propagation delay, our understanding is that gNB needs better accuracy in timing alignment across band so as to meet the feasibility conditions</w:t>
      </w:r>
      <w:r w:rsidR="00E246DA">
        <w:rPr>
          <w:rFonts w:eastAsia="宋体"/>
          <w:lang w:eastAsia="zh-CN"/>
        </w:rPr>
        <w:t>.</w:t>
      </w:r>
    </w:p>
    <w:p w14:paraId="1746D295" w14:textId="59003F97" w:rsidR="00E246DA" w:rsidRDefault="00E246DA" w:rsidP="008E19C2">
      <w:pPr>
        <w:overflowPunct/>
        <w:autoSpaceDE/>
        <w:autoSpaceDN/>
        <w:adjustRightInd/>
        <w:jc w:val="both"/>
        <w:textAlignment w:val="auto"/>
        <w:rPr>
          <w:rFonts w:eastAsia="宋体"/>
          <w:lang w:eastAsia="zh-CN"/>
        </w:rPr>
      </w:pPr>
      <w:r>
        <w:rPr>
          <w:rFonts w:eastAsia="宋体" w:hint="eastAsia"/>
          <w:lang w:eastAsia="zh-CN"/>
        </w:rPr>
        <w:t>M</w:t>
      </w:r>
      <w:r>
        <w:rPr>
          <w:rFonts w:eastAsia="宋体"/>
          <w:lang w:eastAsia="zh-CN"/>
        </w:rPr>
        <w:t>oreover, the following is captured in TS 38.</w:t>
      </w:r>
      <w:r w:rsidR="000D6D9F">
        <w:rPr>
          <w:rFonts w:eastAsia="宋体"/>
          <w:lang w:eastAsia="zh-CN"/>
        </w:rPr>
        <w:t>214</w:t>
      </w:r>
      <w:r>
        <w:rPr>
          <w:rFonts w:eastAsia="宋体"/>
          <w:lang w:eastAsia="zh-CN"/>
        </w:rPr>
        <w:t>.</w:t>
      </w:r>
    </w:p>
    <w:p w14:paraId="117980A4" w14:textId="2A5708F7" w:rsidR="00E246DA" w:rsidRDefault="00C73477" w:rsidP="008E19C2">
      <w:pPr>
        <w:overflowPunct/>
        <w:autoSpaceDE/>
        <w:autoSpaceDN/>
        <w:adjustRightInd/>
        <w:jc w:val="both"/>
        <w:textAlignment w:val="auto"/>
        <w:rPr>
          <w:rFonts w:eastAsia="宋体"/>
          <w:lang w:eastAsia="zh-CN"/>
        </w:rPr>
      </w:pPr>
      <w:r w:rsidRPr="008E67D0">
        <w:rPr>
          <w:rFonts w:eastAsia="宋体"/>
          <w:noProof/>
          <w:lang w:eastAsia="zh-CN"/>
        </w:rPr>
        <w:lastRenderedPageBreak/>
        <mc:AlternateContent>
          <mc:Choice Requires="wps">
            <w:drawing>
              <wp:inline distT="0" distB="0" distL="0" distR="0" wp14:anchorId="233E7D2F" wp14:editId="7EF15B38">
                <wp:extent cx="6122035" cy="3429000"/>
                <wp:effectExtent l="0" t="0" r="12065" b="1905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429000"/>
                        </a:xfrm>
                        <a:prstGeom prst="rect">
                          <a:avLst/>
                        </a:prstGeom>
                        <a:solidFill>
                          <a:srgbClr val="FFFFFF"/>
                        </a:solidFill>
                        <a:ln w="9525">
                          <a:solidFill>
                            <a:srgbClr val="000000"/>
                          </a:solidFill>
                          <a:miter lim="800000"/>
                          <a:headEnd/>
                          <a:tailEnd/>
                        </a:ln>
                      </wps:spPr>
                      <wps:txbx>
                        <w:txbxContent>
                          <w:p w14:paraId="278E5149" w14:textId="120F278D" w:rsidR="00C73477" w:rsidRPr="00682E46" w:rsidRDefault="00C73477" w:rsidP="00C73477">
                            <w:pPr>
                              <w:spacing w:after="160" w:line="259" w:lineRule="auto"/>
                              <w:ind w:left="140"/>
                              <w:rPr>
                                <w:rFonts w:eastAsiaTheme="minorEastAsia"/>
                                <w:u w:val="single"/>
                                <w:lang w:eastAsia="zh-CN"/>
                              </w:rPr>
                            </w:pPr>
                            <w:r w:rsidRPr="00682E46">
                              <w:rPr>
                                <w:rFonts w:eastAsiaTheme="minorEastAsia"/>
                                <w:u w:val="single"/>
                                <w:lang w:eastAsia="zh-CN"/>
                              </w:rPr>
                              <w:t>TS 38.</w:t>
                            </w:r>
                            <w:r w:rsidR="00E062C6">
                              <w:rPr>
                                <w:rFonts w:eastAsiaTheme="minorEastAsia"/>
                                <w:u w:val="single"/>
                                <w:lang w:eastAsia="zh-CN"/>
                              </w:rPr>
                              <w:t>214</w:t>
                            </w:r>
                            <w:r w:rsidRPr="00682E46">
                              <w:rPr>
                                <w:rFonts w:eastAsiaTheme="minorEastAsia"/>
                                <w:u w:val="single"/>
                                <w:lang w:eastAsia="zh-CN"/>
                              </w:rPr>
                              <w:t xml:space="preserve"> v1</w:t>
                            </w:r>
                            <w:r w:rsidR="00512663">
                              <w:rPr>
                                <w:rFonts w:eastAsiaTheme="minorEastAsia"/>
                                <w:u w:val="single"/>
                                <w:lang w:eastAsia="zh-CN"/>
                              </w:rPr>
                              <w:t>7</w:t>
                            </w:r>
                            <w:r w:rsidRPr="00682E46">
                              <w:rPr>
                                <w:rFonts w:eastAsiaTheme="minorEastAsia"/>
                                <w:u w:val="single"/>
                                <w:lang w:eastAsia="zh-CN"/>
                              </w:rPr>
                              <w:t>.</w:t>
                            </w:r>
                            <w:r w:rsidR="00512663">
                              <w:rPr>
                                <w:rFonts w:eastAsiaTheme="minorEastAsia"/>
                                <w:u w:val="single"/>
                                <w:lang w:eastAsia="zh-CN"/>
                              </w:rPr>
                              <w:t>7</w:t>
                            </w:r>
                            <w:r w:rsidRPr="00682E46">
                              <w:rPr>
                                <w:rFonts w:eastAsiaTheme="minorEastAsia"/>
                                <w:u w:val="single"/>
                                <w:lang w:eastAsia="zh-CN"/>
                              </w:rPr>
                              <w:t>.0</w:t>
                            </w:r>
                          </w:p>
                          <w:p w14:paraId="50C67A8A" w14:textId="77777777" w:rsidR="00E84151" w:rsidRDefault="00E84151" w:rsidP="00E062C6">
                            <w:pPr>
                              <w:rPr>
                                <w:color w:val="000000"/>
                              </w:rPr>
                            </w:pPr>
                            <w:bookmarkStart w:id="4" w:name="_Toc11352096"/>
                            <w:bookmarkStart w:id="5" w:name="_Toc20317986"/>
                            <w:bookmarkStart w:id="6" w:name="_Toc27299884"/>
                            <w:bookmarkStart w:id="7" w:name="_Toc36117394"/>
                            <w:bookmarkStart w:id="8" w:name="_Toc44515886"/>
                            <w:bookmarkStart w:id="9" w:name="_Toc83290991"/>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4"/>
                            <w:bookmarkEnd w:id="5"/>
                            <w:bookmarkEnd w:id="6"/>
                            <w:bookmarkEnd w:id="7"/>
                            <w:bookmarkEnd w:id="8"/>
                            <w:bookmarkEnd w:id="9"/>
                            <w:r w:rsidRPr="0048482F">
                              <w:rPr>
                                <w:color w:val="000000"/>
                              </w:rPr>
                              <w:t xml:space="preserve"> </w:t>
                            </w:r>
                          </w:p>
                          <w:p w14:paraId="78CCC5C8" w14:textId="5CA2132D" w:rsidR="00E062C6" w:rsidRPr="0048482F" w:rsidRDefault="00E062C6" w:rsidP="00E062C6">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r w:rsidRPr="00144EBC">
                              <w:rPr>
                                <w:i/>
                                <w:color w:val="000000"/>
                              </w:rPr>
                              <w:t>maxNumberConfiguredTCIstatesPerCC</w:t>
                            </w:r>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r w:rsidRPr="0048482F">
                              <w:rPr>
                                <w:color w:val="000000"/>
                              </w:rPr>
                              <w:t xml:space="preserve">quasi co-location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r w:rsidRPr="005B68A6">
                              <w:rPr>
                                <w:i/>
                                <w:color w:val="000000"/>
                              </w:rPr>
                              <w:t>qcl-Type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62CC757A" w14:textId="77777777" w:rsidR="00E062C6" w:rsidRPr="0048482F" w:rsidRDefault="00E062C6" w:rsidP="00E062C6">
                            <w:pPr>
                              <w:pStyle w:val="B1"/>
                            </w:pPr>
                            <w:bookmarkStart w:id="10" w:name="_Hlk500800106"/>
                            <w:bookmarkStart w:id="11" w:name="_Hlk500784100"/>
                            <w:r>
                              <w:t>-</w:t>
                            </w:r>
                            <w:r>
                              <w:tab/>
                            </w:r>
                            <w:r>
                              <w:rPr>
                                <w:lang w:val="en-US"/>
                              </w:rPr>
                              <w:t>'</w:t>
                            </w:r>
                            <w:r w:rsidRPr="0048482F">
                              <w:t>QCL-TypeA</w:t>
                            </w:r>
                            <w:r>
                              <w:t>'</w:t>
                            </w:r>
                            <w:r w:rsidRPr="0048482F">
                              <w:t>: {Doppler shift, Doppler spread, average delay, delay spread}</w:t>
                            </w:r>
                          </w:p>
                          <w:p w14:paraId="58C3B1D8" w14:textId="77777777" w:rsidR="00E062C6" w:rsidRPr="0048482F" w:rsidRDefault="00E062C6" w:rsidP="00E062C6">
                            <w:pPr>
                              <w:pStyle w:val="B1"/>
                            </w:pPr>
                            <w:r>
                              <w:t>-</w:t>
                            </w:r>
                            <w:r>
                              <w:tab/>
                            </w:r>
                            <w:r>
                              <w:rPr>
                                <w:lang w:val="en-US"/>
                              </w:rPr>
                              <w:t>'</w:t>
                            </w:r>
                            <w:r w:rsidRPr="0048482F">
                              <w:t>QCL-TypeB</w:t>
                            </w:r>
                            <w:r>
                              <w:t>'</w:t>
                            </w:r>
                            <w:r w:rsidRPr="0048482F">
                              <w:t>: {Doppler shift, Doppler spread}</w:t>
                            </w:r>
                          </w:p>
                          <w:p w14:paraId="668A9437" w14:textId="77777777" w:rsidR="00E062C6" w:rsidRPr="0048482F" w:rsidRDefault="00E062C6" w:rsidP="00E062C6">
                            <w:pPr>
                              <w:pStyle w:val="B1"/>
                            </w:pPr>
                            <w:r w:rsidRPr="009D79FF">
                              <w:rPr>
                                <w:highlight w:val="yellow"/>
                              </w:rPr>
                              <w:t>-</w:t>
                            </w:r>
                            <w:r w:rsidRPr="009D79FF">
                              <w:rPr>
                                <w:highlight w:val="yellow"/>
                              </w:rPr>
                              <w:tab/>
                            </w:r>
                            <w:r w:rsidRPr="009D79FF">
                              <w:rPr>
                                <w:highlight w:val="yellow"/>
                                <w:lang w:val="en-US"/>
                              </w:rPr>
                              <w:t>'</w:t>
                            </w:r>
                            <w:r w:rsidRPr="009D79FF">
                              <w:rPr>
                                <w:highlight w:val="yellow"/>
                              </w:rPr>
                              <w:t>QCL-TypeC': {Doppler shift</w:t>
                            </w:r>
                            <w:r w:rsidRPr="009D79FF">
                              <w:rPr>
                                <w:highlight w:val="yellow"/>
                                <w:lang w:val="en-GB"/>
                              </w:rPr>
                              <w:t>,</w:t>
                            </w:r>
                            <w:r w:rsidRPr="009D79FF">
                              <w:rPr>
                                <w:highlight w:val="yellow"/>
                              </w:rPr>
                              <w:t xml:space="preserve"> average delay}</w:t>
                            </w:r>
                          </w:p>
                          <w:p w14:paraId="6D64FFA2" w14:textId="77777777" w:rsidR="00E062C6" w:rsidRPr="0048482F" w:rsidRDefault="00E062C6" w:rsidP="00E062C6">
                            <w:pPr>
                              <w:pStyle w:val="B1"/>
                            </w:pPr>
                            <w:r>
                              <w:t>-</w:t>
                            </w:r>
                            <w:r>
                              <w:tab/>
                            </w:r>
                            <w:r>
                              <w:rPr>
                                <w:lang w:val="en-US"/>
                              </w:rPr>
                              <w:t>'</w:t>
                            </w:r>
                            <w:r w:rsidRPr="0048482F">
                              <w:t>QCL-TypeD</w:t>
                            </w:r>
                            <w:r>
                              <w:t>'</w:t>
                            </w:r>
                            <w:r w:rsidRPr="0048482F">
                              <w:t>: {</w:t>
                            </w:r>
                            <w:r w:rsidRPr="0048482F">
                              <w:rPr>
                                <w:lang w:val="en-US" w:eastAsia="ko-KR"/>
                              </w:rPr>
                              <w:t>Spatial Rx</w:t>
                            </w:r>
                            <w:r w:rsidRPr="0048482F">
                              <w:t xml:space="preserve"> parameter}</w:t>
                            </w:r>
                          </w:p>
                          <w:bookmarkEnd w:id="10"/>
                          <w:bookmarkEnd w:id="11"/>
                          <w:p w14:paraId="532DB0EF" w14:textId="77777777" w:rsidR="00C73477" w:rsidRPr="00E062C6" w:rsidRDefault="00C73477" w:rsidP="00C73477">
                            <w:pPr>
                              <w:overflowPunct/>
                              <w:autoSpaceDE/>
                              <w:autoSpaceDN/>
                              <w:adjustRightInd/>
                              <w:spacing w:after="120"/>
                              <w:textAlignment w:val="auto"/>
                              <w:rPr>
                                <w:rFonts w:eastAsia="宋体"/>
                                <w:sz w:val="15"/>
                                <w:lang w:val="x-none"/>
                              </w:rPr>
                            </w:pPr>
                          </w:p>
                        </w:txbxContent>
                      </wps:txbx>
                      <wps:bodyPr rot="0" vert="horz" wrap="square" lIns="91440" tIns="45720" rIns="91440" bIns="45720" anchor="t" anchorCtr="0">
                        <a:noAutofit/>
                      </wps:bodyPr>
                    </wps:wsp>
                  </a:graphicData>
                </a:graphic>
              </wp:inline>
            </w:drawing>
          </mc:Choice>
          <mc:Fallback>
            <w:pict>
              <v:shape w14:anchorId="233E7D2F" id="文本框 2" o:spid="_x0000_s1027" type="#_x0000_t202" style="width:482.05pt;height:27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">
                <v:textbox>
                  <w:txbxContent>
                    <w:p w14:paraId="278E5149" w14:textId="120F278D" w:rsidR="00C73477" w:rsidRPr="00682E46" w:rsidRDefault="00C73477" w:rsidP="00C73477">
                      <w:pPr>
                        <w:spacing w:after="160" w:line="259" w:lineRule="auto"/>
                        <w:ind w:left="140"/>
                        <w:rPr>
                          <w:rFonts w:eastAsiaTheme="minorEastAsia"/>
                          <w:u w:val="single"/>
                          <w:lang w:eastAsia="zh-CN"/>
                        </w:rPr>
                      </w:pPr>
                      <w:r w:rsidRPr="00682E46">
                        <w:rPr>
                          <w:rFonts w:eastAsiaTheme="minorEastAsia"/>
                          <w:u w:val="single"/>
                          <w:lang w:eastAsia="zh-CN"/>
                        </w:rPr>
                        <w:t>TS 38.</w:t>
                      </w:r>
                      <w:r w:rsidR="00E062C6">
                        <w:rPr>
                          <w:rFonts w:eastAsiaTheme="minorEastAsia"/>
                          <w:u w:val="single"/>
                          <w:lang w:eastAsia="zh-CN"/>
                        </w:rPr>
                        <w:t>214</w:t>
                      </w:r>
                      <w:r w:rsidRPr="00682E46">
                        <w:rPr>
                          <w:rFonts w:eastAsiaTheme="minorEastAsia"/>
                          <w:u w:val="single"/>
                          <w:lang w:eastAsia="zh-CN"/>
                        </w:rPr>
                        <w:t xml:space="preserve"> v1</w:t>
                      </w:r>
                      <w:r w:rsidR="00512663">
                        <w:rPr>
                          <w:rFonts w:eastAsiaTheme="minorEastAsia"/>
                          <w:u w:val="single"/>
                          <w:lang w:eastAsia="zh-CN"/>
                        </w:rPr>
                        <w:t>7</w:t>
                      </w:r>
                      <w:r w:rsidRPr="00682E46">
                        <w:rPr>
                          <w:rFonts w:eastAsiaTheme="minorEastAsia"/>
                          <w:u w:val="single"/>
                          <w:lang w:eastAsia="zh-CN"/>
                        </w:rPr>
                        <w:t>.</w:t>
                      </w:r>
                      <w:r w:rsidR="00512663">
                        <w:rPr>
                          <w:rFonts w:eastAsiaTheme="minorEastAsia"/>
                          <w:u w:val="single"/>
                          <w:lang w:eastAsia="zh-CN"/>
                        </w:rPr>
                        <w:t>7</w:t>
                      </w:r>
                      <w:r w:rsidRPr="00682E46">
                        <w:rPr>
                          <w:rFonts w:eastAsiaTheme="minorEastAsia"/>
                          <w:u w:val="single"/>
                          <w:lang w:eastAsia="zh-CN"/>
                        </w:rPr>
                        <w:t>.0</w:t>
                      </w:r>
                    </w:p>
                    <w:p w14:paraId="50C67A8A" w14:textId="77777777" w:rsidR="00E84151" w:rsidRDefault="00E84151" w:rsidP="00E062C6">
                      <w:pPr>
                        <w:rPr>
                          <w:color w:val="000000"/>
                        </w:rPr>
                      </w:pPr>
                      <w:bookmarkStart w:id="12" w:name="_Toc11352096"/>
                      <w:bookmarkStart w:id="13" w:name="_Toc20317986"/>
                      <w:bookmarkStart w:id="14" w:name="_Toc27299884"/>
                      <w:bookmarkStart w:id="15" w:name="_Toc36117394"/>
                      <w:bookmarkStart w:id="16" w:name="_Toc44515886"/>
                      <w:bookmarkStart w:id="17" w:name="_Toc83290991"/>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12"/>
                      <w:bookmarkEnd w:id="13"/>
                      <w:bookmarkEnd w:id="14"/>
                      <w:bookmarkEnd w:id="15"/>
                      <w:bookmarkEnd w:id="16"/>
                      <w:bookmarkEnd w:id="17"/>
                      <w:r w:rsidRPr="0048482F">
                        <w:rPr>
                          <w:color w:val="000000"/>
                        </w:rPr>
                        <w:t xml:space="preserve"> </w:t>
                      </w:r>
                    </w:p>
                    <w:p w14:paraId="78CCC5C8" w14:textId="5CA2132D" w:rsidR="00E062C6" w:rsidRPr="0048482F" w:rsidRDefault="00E062C6" w:rsidP="00E062C6">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44EBC">
                        <w:rPr>
                          <w:i/>
                          <w:color w:val="000000"/>
                        </w:rPr>
                        <w:t>maxNumberConfiguredTCIstatesPerCC</w:t>
                      </w:r>
                      <w:proofErr w:type="spellEnd"/>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proofErr w:type="spellStart"/>
                      <w:r w:rsidRPr="0048482F">
                        <w:rPr>
                          <w:color w:val="000000"/>
                        </w:rPr>
                        <w:t>quasi co-</w:t>
                      </w:r>
                      <w:proofErr w:type="spellEnd"/>
                      <w:r w:rsidRPr="0048482F">
                        <w:rPr>
                          <w:color w:val="000000"/>
                        </w:rPr>
                        <w:t xml:space="preserve">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62CC757A" w14:textId="77777777" w:rsidR="00E062C6" w:rsidRPr="0048482F" w:rsidRDefault="00E062C6" w:rsidP="00E062C6">
                      <w:pPr>
                        <w:pStyle w:val="B1"/>
                      </w:pPr>
                      <w:bookmarkStart w:id="18" w:name="_Hlk500800106"/>
                      <w:bookmarkStart w:id="19" w:name="_Hlk500784100"/>
                      <w:r>
                        <w:t>-</w:t>
                      </w:r>
                      <w:r>
                        <w:tab/>
                      </w:r>
                      <w:r>
                        <w:rPr>
                          <w:lang w:val="en-US"/>
                        </w:rPr>
                        <w:t>'</w:t>
                      </w:r>
                      <w:r w:rsidRPr="0048482F">
                        <w:t>QCL-</w:t>
                      </w:r>
                      <w:proofErr w:type="spellStart"/>
                      <w:r w:rsidRPr="0048482F">
                        <w:t>TypeA</w:t>
                      </w:r>
                      <w:proofErr w:type="spellEnd"/>
                      <w:r>
                        <w:t>'</w:t>
                      </w:r>
                      <w:r w:rsidRPr="0048482F">
                        <w:t>: {Doppler shift, Doppler spread, average delay, delay spread}</w:t>
                      </w:r>
                    </w:p>
                    <w:p w14:paraId="58C3B1D8" w14:textId="77777777" w:rsidR="00E062C6" w:rsidRPr="0048482F" w:rsidRDefault="00E062C6" w:rsidP="00E062C6">
                      <w:pPr>
                        <w:pStyle w:val="B1"/>
                      </w:pPr>
                      <w:r>
                        <w:t>-</w:t>
                      </w:r>
                      <w:r>
                        <w:tab/>
                      </w:r>
                      <w:r>
                        <w:rPr>
                          <w:lang w:val="en-US"/>
                        </w:rPr>
                        <w:t>'</w:t>
                      </w:r>
                      <w:r w:rsidRPr="0048482F">
                        <w:t>QCL-</w:t>
                      </w:r>
                      <w:proofErr w:type="spellStart"/>
                      <w:r w:rsidRPr="0048482F">
                        <w:t>TypeB</w:t>
                      </w:r>
                      <w:proofErr w:type="spellEnd"/>
                      <w:r>
                        <w:t>'</w:t>
                      </w:r>
                      <w:r w:rsidRPr="0048482F">
                        <w:t>: {Doppler shift, Doppler spread}</w:t>
                      </w:r>
                    </w:p>
                    <w:p w14:paraId="668A9437" w14:textId="77777777" w:rsidR="00E062C6" w:rsidRPr="0048482F" w:rsidRDefault="00E062C6" w:rsidP="00E062C6">
                      <w:pPr>
                        <w:pStyle w:val="B1"/>
                      </w:pPr>
                      <w:r w:rsidRPr="009D79FF">
                        <w:rPr>
                          <w:highlight w:val="yellow"/>
                        </w:rPr>
                        <w:t>-</w:t>
                      </w:r>
                      <w:r w:rsidRPr="009D79FF">
                        <w:rPr>
                          <w:highlight w:val="yellow"/>
                        </w:rPr>
                        <w:tab/>
                      </w:r>
                      <w:r w:rsidRPr="009D79FF">
                        <w:rPr>
                          <w:highlight w:val="yellow"/>
                          <w:lang w:val="en-US"/>
                        </w:rPr>
                        <w:t>'</w:t>
                      </w:r>
                      <w:r w:rsidRPr="009D79FF">
                        <w:rPr>
                          <w:highlight w:val="yellow"/>
                        </w:rPr>
                        <w:t>QCL-</w:t>
                      </w:r>
                      <w:proofErr w:type="spellStart"/>
                      <w:r w:rsidRPr="009D79FF">
                        <w:rPr>
                          <w:highlight w:val="yellow"/>
                        </w:rPr>
                        <w:t>TypeC</w:t>
                      </w:r>
                      <w:proofErr w:type="spellEnd"/>
                      <w:r w:rsidRPr="009D79FF">
                        <w:rPr>
                          <w:highlight w:val="yellow"/>
                        </w:rPr>
                        <w:t>': {Doppler shift</w:t>
                      </w:r>
                      <w:r w:rsidRPr="009D79FF">
                        <w:rPr>
                          <w:highlight w:val="yellow"/>
                          <w:lang w:val="en-GB"/>
                        </w:rPr>
                        <w:t>,</w:t>
                      </w:r>
                      <w:r w:rsidRPr="009D79FF">
                        <w:rPr>
                          <w:highlight w:val="yellow"/>
                        </w:rPr>
                        <w:t xml:space="preserve"> average delay}</w:t>
                      </w:r>
                    </w:p>
                    <w:p w14:paraId="6D64FFA2" w14:textId="77777777" w:rsidR="00E062C6" w:rsidRPr="0048482F" w:rsidRDefault="00E062C6" w:rsidP="00E062C6">
                      <w:pPr>
                        <w:pStyle w:val="B1"/>
                      </w:pPr>
                      <w:r>
                        <w:t>-</w:t>
                      </w:r>
                      <w:r>
                        <w:tab/>
                      </w:r>
                      <w:r>
                        <w:rPr>
                          <w:lang w:val="en-US"/>
                        </w:rPr>
                        <w:t>'</w:t>
                      </w:r>
                      <w:r w:rsidRPr="0048482F">
                        <w:t>QCL-</w:t>
                      </w:r>
                      <w:proofErr w:type="spellStart"/>
                      <w:r w:rsidRPr="0048482F">
                        <w:t>TypeD</w:t>
                      </w:r>
                      <w:proofErr w:type="spellEnd"/>
                      <w:r>
                        <w:t>'</w:t>
                      </w:r>
                      <w:r w:rsidRPr="0048482F">
                        <w:t>: {</w:t>
                      </w:r>
                      <w:r w:rsidRPr="0048482F">
                        <w:rPr>
                          <w:lang w:val="en-US" w:eastAsia="ko-KR"/>
                        </w:rPr>
                        <w:t>Spatial Rx</w:t>
                      </w:r>
                      <w:r w:rsidRPr="0048482F">
                        <w:t xml:space="preserve"> parameter}</w:t>
                      </w:r>
                    </w:p>
                    <w:bookmarkEnd w:id="18"/>
                    <w:bookmarkEnd w:id="19"/>
                    <w:p w14:paraId="532DB0EF" w14:textId="77777777" w:rsidR="00C73477" w:rsidRPr="00E062C6" w:rsidRDefault="00C73477" w:rsidP="00C73477">
                      <w:pPr>
                        <w:overflowPunct/>
                        <w:autoSpaceDE/>
                        <w:autoSpaceDN/>
                        <w:adjustRightInd/>
                        <w:spacing w:after="120"/>
                        <w:textAlignment w:val="auto"/>
                        <w:rPr>
                          <w:rFonts w:eastAsia="宋体"/>
                          <w:sz w:val="15"/>
                          <w:lang w:val="x-none"/>
                        </w:rPr>
                      </w:pPr>
                    </w:p>
                  </w:txbxContent>
                </v:textbox>
                <w10:anchorlock/>
              </v:shape>
            </w:pict>
          </mc:Fallback>
        </mc:AlternateContent>
      </w:r>
    </w:p>
    <w:p w14:paraId="67FFBEF9" w14:textId="2E702B09" w:rsidR="00755A3D" w:rsidRPr="00C73477" w:rsidRDefault="00B85AEA" w:rsidP="008E19C2">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 xml:space="preserve">herefore, besides average delay information, the Doppler shift </w:t>
      </w:r>
      <w:r w:rsidR="00604940">
        <w:rPr>
          <w:rFonts w:eastAsia="宋体"/>
          <w:lang w:eastAsia="zh-CN"/>
        </w:rPr>
        <w:t xml:space="preserve">info </w:t>
      </w:r>
      <w:r>
        <w:rPr>
          <w:rFonts w:eastAsia="宋体"/>
          <w:lang w:eastAsia="zh-CN"/>
        </w:rPr>
        <w:t>is also provided to the UE</w:t>
      </w:r>
      <w:r w:rsidR="00604940">
        <w:rPr>
          <w:rFonts w:eastAsia="宋体"/>
          <w:lang w:eastAsia="zh-CN"/>
        </w:rPr>
        <w:t xml:space="preserve"> via QCL-C</w:t>
      </w:r>
      <w:r>
        <w:rPr>
          <w:rFonts w:eastAsia="宋体"/>
          <w:lang w:eastAsia="zh-CN"/>
        </w:rPr>
        <w:t>.</w:t>
      </w:r>
      <w:r w:rsidR="003570A2">
        <w:rPr>
          <w:rFonts w:eastAsia="宋体"/>
          <w:lang w:eastAsia="zh-CN"/>
        </w:rPr>
        <w:t xml:space="preserve"> UE may estimate the initial doppler shift of target SSB-less SCell based on QCL-C.</w:t>
      </w:r>
    </w:p>
    <w:p w14:paraId="1CCCA806" w14:textId="0E808367" w:rsidR="008E19C2" w:rsidRPr="00BE738F" w:rsidRDefault="008E19C2" w:rsidP="008E19C2">
      <w:pPr>
        <w:overflowPunct/>
        <w:autoSpaceDE/>
        <w:autoSpaceDN/>
        <w:adjustRightInd/>
        <w:jc w:val="both"/>
        <w:textAlignment w:val="auto"/>
        <w:rPr>
          <w:b/>
          <w:lang w:eastAsia="zh-CN"/>
        </w:rPr>
      </w:pPr>
      <w:r w:rsidRPr="00BE738F">
        <w:rPr>
          <w:rFonts w:eastAsia="宋体" w:hint="eastAsia"/>
          <w:b/>
          <w:lang w:eastAsia="zh-CN"/>
        </w:rPr>
        <w:t>P</w:t>
      </w:r>
      <w:r w:rsidRPr="00BE738F">
        <w:rPr>
          <w:rFonts w:eastAsia="宋体"/>
          <w:b/>
          <w:lang w:eastAsia="zh-CN"/>
        </w:rPr>
        <w:t xml:space="preserve">roposal </w:t>
      </w:r>
      <w:proofErr w:type="gramStart"/>
      <w:r w:rsidR="003A0E09" w:rsidRPr="00BE738F">
        <w:rPr>
          <w:rFonts w:eastAsia="宋体"/>
          <w:b/>
          <w:lang w:eastAsia="zh-CN"/>
        </w:rPr>
        <w:t>1</w:t>
      </w:r>
      <w:r w:rsidRPr="00BE738F">
        <w:rPr>
          <w:rFonts w:eastAsia="宋体"/>
          <w:b/>
          <w:lang w:eastAsia="zh-CN"/>
        </w:rPr>
        <w:t xml:space="preserve">  </w:t>
      </w:r>
      <w:r w:rsidR="00420B06" w:rsidRPr="00BE738F">
        <w:rPr>
          <w:rFonts w:eastAsia="宋体"/>
          <w:b/>
          <w:szCs w:val="24"/>
          <w:lang w:eastAsia="zh-CN"/>
        </w:rPr>
        <w:t>RS</w:t>
      </w:r>
      <w:proofErr w:type="gramEnd"/>
      <w:r w:rsidR="00420B06" w:rsidRPr="00BE738F">
        <w:rPr>
          <w:rFonts w:eastAsia="宋体"/>
          <w:b/>
          <w:szCs w:val="24"/>
          <w:lang w:eastAsia="zh-CN"/>
        </w:rPr>
        <w:t xml:space="preserve"> of SCell without SSB is QCL-A with TRS of the SCell without SSB, and the TRS(s) of the SCell is (are) further QCL-TypeC with SSB(s) of an inter-band active serving cell</w:t>
      </w:r>
      <w:r w:rsidRPr="00BE738F">
        <w:rPr>
          <w:b/>
          <w:lang w:eastAsia="zh-CN"/>
        </w:rPr>
        <w:t>.</w:t>
      </w:r>
    </w:p>
    <w:p w14:paraId="733DC069" w14:textId="230B6C9D" w:rsidR="00420B06" w:rsidRDefault="00420B06" w:rsidP="008E19C2">
      <w:pPr>
        <w:overflowPunct/>
        <w:autoSpaceDE/>
        <w:autoSpaceDN/>
        <w:adjustRightInd/>
        <w:jc w:val="both"/>
        <w:textAlignment w:val="auto"/>
        <w:rPr>
          <w:rFonts w:eastAsia="宋体"/>
          <w:b/>
          <w:lang w:eastAsia="zh-CN"/>
        </w:rPr>
      </w:pPr>
    </w:p>
    <w:p w14:paraId="5BCB5159" w14:textId="458F83AE" w:rsidR="005D6AB4" w:rsidRPr="00E0118B" w:rsidRDefault="005D6AB4" w:rsidP="005D6AB4">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w:t>
      </w:r>
      <w:r w:rsidR="002D50AB">
        <w:rPr>
          <w:rFonts w:eastAsiaTheme="minorEastAsia"/>
          <w:b/>
          <w:lang w:eastAsia="zh-CN"/>
        </w:rPr>
        <w:t>default reference cell</w:t>
      </w:r>
      <w:r>
        <w:rPr>
          <w:rFonts w:eastAsiaTheme="minorEastAsia"/>
          <w:b/>
          <w:lang w:eastAsia="zh-CN"/>
        </w:rPr>
        <w:t>&gt;</w:t>
      </w:r>
    </w:p>
    <w:p w14:paraId="08528F3E" w14:textId="78EBEE94" w:rsidR="00420B06" w:rsidRDefault="00D21E48" w:rsidP="008E19C2">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last meeting, </w:t>
      </w:r>
      <w:r w:rsidR="00244C27">
        <w:rPr>
          <w:rFonts w:eastAsia="宋体"/>
          <w:lang w:eastAsia="zh-CN"/>
        </w:rPr>
        <w:t xml:space="preserve">companies agree that, in case no explicit indication from network is provided on which active serving cell is the reference cell for SSB-less SCell, </w:t>
      </w:r>
      <w:r w:rsidR="00E33A47">
        <w:rPr>
          <w:rFonts w:eastAsia="宋体"/>
          <w:lang w:eastAsia="zh-CN"/>
        </w:rPr>
        <w:t xml:space="preserve">how to define </w:t>
      </w:r>
      <w:r w:rsidR="00244C27">
        <w:rPr>
          <w:rFonts w:eastAsia="宋体"/>
          <w:lang w:eastAsia="zh-CN"/>
        </w:rPr>
        <w:t>the default reference cell will be decided by RAN4. In our view, by default, if no explicit indication is provided, UE use the SpCell as the reference cell</w:t>
      </w:r>
      <w:r w:rsidR="006D276B">
        <w:rPr>
          <w:rFonts w:eastAsia="宋体"/>
          <w:lang w:eastAsia="zh-CN"/>
        </w:rPr>
        <w:t xml:space="preserve"> for SSB-less SCell</w:t>
      </w:r>
      <w:r w:rsidR="00244C27">
        <w:rPr>
          <w:rFonts w:eastAsia="宋体"/>
          <w:lang w:eastAsia="zh-CN"/>
        </w:rPr>
        <w:t>.</w:t>
      </w:r>
      <w:r w:rsidR="006D276B">
        <w:rPr>
          <w:rFonts w:eastAsia="宋体"/>
          <w:lang w:eastAsia="zh-CN"/>
        </w:rPr>
        <w:t xml:space="preserve"> Some companies may argue that for the case that SSB-less SCell belongs to sTAG, normally UE shall use one of the SCell as the reference cell. However, in this case, network should provide indication signalling to UE. If no indication is provided, UE uses the SpCell as the reference, and there is no requirement as agreed in last meeting if UL transmission is needed</w:t>
      </w:r>
      <w:r w:rsidR="00905C1F">
        <w:rPr>
          <w:rFonts w:eastAsia="宋体"/>
          <w:lang w:eastAsia="zh-CN"/>
        </w:rPr>
        <w:t xml:space="preserve"> on SSB-less SCell</w:t>
      </w:r>
      <w:r w:rsidR="005065AC">
        <w:rPr>
          <w:rFonts w:eastAsia="宋体"/>
          <w:lang w:eastAsia="zh-CN"/>
        </w:rPr>
        <w:t xml:space="preserve">. UE may by implementation select the best SCell from its own perspective to ensure </w:t>
      </w:r>
      <w:r w:rsidR="007C46CD">
        <w:rPr>
          <w:rFonts w:eastAsia="宋体"/>
          <w:lang w:eastAsia="zh-CN"/>
        </w:rPr>
        <w:t>its own</w:t>
      </w:r>
      <w:r w:rsidR="005065AC">
        <w:rPr>
          <w:rFonts w:eastAsia="宋体"/>
          <w:lang w:eastAsia="zh-CN"/>
        </w:rPr>
        <w:t xml:space="preserve"> performance.</w:t>
      </w:r>
    </w:p>
    <w:p w14:paraId="0C02BA7F" w14:textId="77777777" w:rsidR="00A8757B" w:rsidRDefault="005065AC" w:rsidP="008E19C2">
      <w:pPr>
        <w:overflowPunct/>
        <w:autoSpaceDE/>
        <w:autoSpaceDN/>
        <w:adjustRightInd/>
        <w:jc w:val="both"/>
        <w:textAlignment w:val="auto"/>
        <w:rPr>
          <w:rFonts w:eastAsia="宋体"/>
          <w:b/>
          <w:lang w:eastAsia="zh-CN"/>
        </w:rPr>
      </w:pPr>
      <w:r w:rsidRPr="00231869">
        <w:rPr>
          <w:rFonts w:eastAsia="宋体" w:hint="eastAsia"/>
          <w:b/>
          <w:lang w:eastAsia="zh-CN"/>
        </w:rPr>
        <w:t>P</w:t>
      </w:r>
      <w:r w:rsidRPr="00231869">
        <w:rPr>
          <w:rFonts w:eastAsia="宋体"/>
          <w:b/>
          <w:lang w:eastAsia="zh-CN"/>
        </w:rPr>
        <w:t xml:space="preserve">roposal </w:t>
      </w:r>
      <w:proofErr w:type="gramStart"/>
      <w:r w:rsidRPr="00231869">
        <w:rPr>
          <w:rFonts w:eastAsia="宋体"/>
          <w:b/>
          <w:lang w:eastAsia="zh-CN"/>
        </w:rPr>
        <w:t>2  From</w:t>
      </w:r>
      <w:proofErr w:type="gramEnd"/>
      <w:r w:rsidRPr="00231869">
        <w:rPr>
          <w:rFonts w:eastAsia="宋体"/>
          <w:b/>
          <w:lang w:eastAsia="zh-CN"/>
        </w:rPr>
        <w:t xml:space="preserve"> RRM requirements perspective, UE use SpCell as the reference cell if no explicit signalling on the reference cell is provided. </w:t>
      </w:r>
    </w:p>
    <w:p w14:paraId="2E4220D2" w14:textId="6C51CF00" w:rsidR="005065AC" w:rsidRPr="00A8757B" w:rsidRDefault="00D27D82" w:rsidP="00A8757B">
      <w:pPr>
        <w:pStyle w:val="ab"/>
        <w:numPr>
          <w:ilvl w:val="0"/>
          <w:numId w:val="50"/>
        </w:numPr>
        <w:overflowPunct/>
        <w:autoSpaceDE/>
        <w:autoSpaceDN/>
        <w:adjustRightInd/>
        <w:jc w:val="both"/>
        <w:textAlignment w:val="auto"/>
        <w:rPr>
          <w:b/>
          <w:lang w:eastAsia="zh-CN"/>
        </w:rPr>
      </w:pPr>
      <w:r w:rsidRPr="00A8757B">
        <w:rPr>
          <w:b/>
          <w:lang w:eastAsia="zh-CN"/>
        </w:rPr>
        <w:t>No UE RRM requirements are applicable</w:t>
      </w:r>
      <w:r w:rsidR="0047505C">
        <w:rPr>
          <w:b/>
          <w:lang w:eastAsia="zh-CN"/>
        </w:rPr>
        <w:t>,</w:t>
      </w:r>
      <w:r w:rsidRPr="00A8757B">
        <w:rPr>
          <w:b/>
          <w:lang w:eastAsia="zh-CN"/>
        </w:rPr>
        <w:t xml:space="preserve"> if SSB-less SCell is configured in sTAG </w:t>
      </w:r>
      <w:r w:rsidR="00231498">
        <w:rPr>
          <w:b/>
          <w:lang w:eastAsia="zh-CN"/>
        </w:rPr>
        <w:t>and</w:t>
      </w:r>
      <w:r w:rsidRPr="00A8757B">
        <w:rPr>
          <w:b/>
          <w:lang w:eastAsia="zh-CN"/>
        </w:rPr>
        <w:t xml:space="preserve"> no explicit signalling on the reference cell is provided by </w:t>
      </w:r>
      <w:r w:rsidR="00947E30" w:rsidRPr="00A8757B">
        <w:rPr>
          <w:b/>
          <w:lang w:eastAsia="zh-CN"/>
        </w:rPr>
        <w:t>network.</w:t>
      </w:r>
    </w:p>
    <w:p w14:paraId="344C21F8" w14:textId="67BFE50F" w:rsidR="00D40404" w:rsidRDefault="00D40404" w:rsidP="008E19C2">
      <w:pPr>
        <w:overflowPunct/>
        <w:autoSpaceDE/>
        <w:autoSpaceDN/>
        <w:adjustRightInd/>
        <w:jc w:val="both"/>
        <w:textAlignment w:val="auto"/>
        <w:rPr>
          <w:rFonts w:eastAsia="宋体"/>
          <w:lang w:eastAsia="zh-CN"/>
        </w:rPr>
      </w:pPr>
    </w:p>
    <w:p w14:paraId="0BC06CD8" w14:textId="696FDD2D" w:rsidR="00D40404" w:rsidRPr="00E0118B" w:rsidRDefault="00D40404" w:rsidP="00D40404">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On UE capability&gt;</w:t>
      </w:r>
    </w:p>
    <w:p w14:paraId="47C3529B" w14:textId="2863535C" w:rsidR="00D40404" w:rsidRDefault="00D40404" w:rsidP="008E19C2">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legacy, intra-band contiguous SSB-less SCell is per FS capability. In our view, inter-band SSB-less SCell should also be per FS capability.</w:t>
      </w:r>
    </w:p>
    <w:p w14:paraId="0581C492" w14:textId="2345B925" w:rsidR="00D40404" w:rsidRPr="00231869" w:rsidRDefault="00D40404" w:rsidP="008E19C2">
      <w:pPr>
        <w:overflowPunct/>
        <w:autoSpaceDE/>
        <w:autoSpaceDN/>
        <w:adjustRightInd/>
        <w:jc w:val="both"/>
        <w:textAlignment w:val="auto"/>
        <w:rPr>
          <w:rFonts w:eastAsia="宋体"/>
          <w:b/>
          <w:lang w:eastAsia="zh-CN"/>
        </w:rPr>
      </w:pPr>
      <w:r w:rsidRPr="00231869">
        <w:rPr>
          <w:rFonts w:eastAsia="宋体" w:hint="eastAsia"/>
          <w:b/>
          <w:lang w:eastAsia="zh-CN"/>
        </w:rPr>
        <w:t>P</w:t>
      </w:r>
      <w:r w:rsidRPr="00231869">
        <w:rPr>
          <w:rFonts w:eastAsia="宋体"/>
          <w:b/>
          <w:lang w:eastAsia="zh-CN"/>
        </w:rPr>
        <w:t xml:space="preserve">roposal </w:t>
      </w:r>
      <w:proofErr w:type="gramStart"/>
      <w:r w:rsidRPr="00231869">
        <w:rPr>
          <w:rFonts w:eastAsia="宋体"/>
          <w:b/>
          <w:lang w:eastAsia="zh-CN"/>
        </w:rPr>
        <w:t>3  Inter</w:t>
      </w:r>
      <w:proofErr w:type="gramEnd"/>
      <w:r w:rsidRPr="00231869">
        <w:rPr>
          <w:rFonts w:eastAsia="宋体"/>
          <w:b/>
          <w:lang w:eastAsia="zh-CN"/>
        </w:rPr>
        <w:t>-band SSB-less SCell is a per</w:t>
      </w:r>
      <w:r w:rsidR="00560D7E" w:rsidRPr="00231869">
        <w:rPr>
          <w:rFonts w:eastAsia="宋体"/>
          <w:b/>
          <w:lang w:eastAsia="zh-CN"/>
        </w:rPr>
        <w:t>-</w:t>
      </w:r>
      <w:r w:rsidRPr="00231869">
        <w:rPr>
          <w:rFonts w:eastAsia="宋体"/>
          <w:b/>
          <w:lang w:eastAsia="zh-CN"/>
        </w:rPr>
        <w:t>Feature</w:t>
      </w:r>
      <w:r w:rsidR="00560D7E" w:rsidRPr="00231869">
        <w:rPr>
          <w:rFonts w:eastAsia="宋体"/>
          <w:b/>
          <w:lang w:eastAsia="zh-CN"/>
        </w:rPr>
        <w:t>-</w:t>
      </w:r>
      <w:r w:rsidRPr="00231869">
        <w:rPr>
          <w:rFonts w:eastAsia="宋体"/>
          <w:b/>
          <w:lang w:eastAsia="zh-CN"/>
        </w:rPr>
        <w:t>Set UE capability.</w:t>
      </w:r>
    </w:p>
    <w:p w14:paraId="27095DC8" w14:textId="77777777" w:rsidR="00244C27" w:rsidRPr="00BE738F" w:rsidRDefault="00244C27" w:rsidP="008E19C2">
      <w:pPr>
        <w:overflowPunct/>
        <w:autoSpaceDE/>
        <w:autoSpaceDN/>
        <w:adjustRightInd/>
        <w:jc w:val="both"/>
        <w:textAlignment w:val="auto"/>
        <w:rPr>
          <w:rFonts w:eastAsia="宋体"/>
          <w:lang w:eastAsia="zh-CN"/>
        </w:rPr>
      </w:pP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lastRenderedPageBreak/>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048B3709" w14:textId="77777777" w:rsidR="001E0C4D" w:rsidRPr="00BE738F" w:rsidRDefault="001E0C4D" w:rsidP="001E0C4D">
      <w:pPr>
        <w:overflowPunct/>
        <w:autoSpaceDE/>
        <w:autoSpaceDN/>
        <w:adjustRightInd/>
        <w:jc w:val="both"/>
        <w:textAlignment w:val="auto"/>
        <w:rPr>
          <w:b/>
          <w:lang w:eastAsia="zh-CN"/>
        </w:rPr>
      </w:pPr>
      <w:r w:rsidRPr="00BE738F">
        <w:rPr>
          <w:rFonts w:eastAsia="宋体" w:hint="eastAsia"/>
          <w:b/>
          <w:lang w:eastAsia="zh-CN"/>
        </w:rPr>
        <w:t>P</w:t>
      </w:r>
      <w:r w:rsidRPr="00BE738F">
        <w:rPr>
          <w:rFonts w:eastAsia="宋体"/>
          <w:b/>
          <w:lang w:eastAsia="zh-CN"/>
        </w:rPr>
        <w:t xml:space="preserve">roposal </w:t>
      </w:r>
      <w:proofErr w:type="gramStart"/>
      <w:r w:rsidRPr="00BE738F">
        <w:rPr>
          <w:rFonts w:eastAsia="宋体"/>
          <w:b/>
          <w:lang w:eastAsia="zh-CN"/>
        </w:rPr>
        <w:t xml:space="preserve">1  </w:t>
      </w:r>
      <w:r w:rsidRPr="00BE738F">
        <w:rPr>
          <w:rFonts w:eastAsia="宋体"/>
          <w:b/>
          <w:szCs w:val="24"/>
          <w:lang w:eastAsia="zh-CN"/>
        </w:rPr>
        <w:t>RS</w:t>
      </w:r>
      <w:proofErr w:type="gramEnd"/>
      <w:r w:rsidRPr="00BE738F">
        <w:rPr>
          <w:rFonts w:eastAsia="宋体"/>
          <w:b/>
          <w:szCs w:val="24"/>
          <w:lang w:eastAsia="zh-CN"/>
        </w:rPr>
        <w:t xml:space="preserve"> of SCell without SSB is QCL-A with TRS of the SCell without SSB, and the TRS(s) of the SCell is (are) further QCL-TypeC with SSB(s) of an inter-band active serving cell</w:t>
      </w:r>
      <w:r w:rsidRPr="00BE738F">
        <w:rPr>
          <w:b/>
          <w:lang w:eastAsia="zh-CN"/>
        </w:rPr>
        <w:t>.</w:t>
      </w:r>
    </w:p>
    <w:p w14:paraId="3876BFB9" w14:textId="77777777" w:rsidR="00BC767B" w:rsidRDefault="00BC767B" w:rsidP="00BC767B">
      <w:pPr>
        <w:overflowPunct/>
        <w:autoSpaceDE/>
        <w:autoSpaceDN/>
        <w:adjustRightInd/>
        <w:jc w:val="both"/>
        <w:textAlignment w:val="auto"/>
        <w:rPr>
          <w:rFonts w:eastAsia="宋体"/>
          <w:b/>
          <w:lang w:eastAsia="zh-CN"/>
        </w:rPr>
      </w:pPr>
      <w:r w:rsidRPr="00231869">
        <w:rPr>
          <w:rFonts w:eastAsia="宋体" w:hint="eastAsia"/>
          <w:b/>
          <w:lang w:eastAsia="zh-CN"/>
        </w:rPr>
        <w:t>P</w:t>
      </w:r>
      <w:r w:rsidRPr="00231869">
        <w:rPr>
          <w:rFonts w:eastAsia="宋体"/>
          <w:b/>
          <w:lang w:eastAsia="zh-CN"/>
        </w:rPr>
        <w:t xml:space="preserve">roposal </w:t>
      </w:r>
      <w:proofErr w:type="gramStart"/>
      <w:r w:rsidRPr="00231869">
        <w:rPr>
          <w:rFonts w:eastAsia="宋体"/>
          <w:b/>
          <w:lang w:eastAsia="zh-CN"/>
        </w:rPr>
        <w:t>2  From</w:t>
      </w:r>
      <w:proofErr w:type="gramEnd"/>
      <w:r w:rsidRPr="00231869">
        <w:rPr>
          <w:rFonts w:eastAsia="宋体"/>
          <w:b/>
          <w:lang w:eastAsia="zh-CN"/>
        </w:rPr>
        <w:t xml:space="preserve"> RRM requirements perspective, UE use SpCell as the reference cell if no explicit signalling on the reference cell is provided. </w:t>
      </w:r>
    </w:p>
    <w:p w14:paraId="3EA5FE97" w14:textId="77777777" w:rsidR="00BC767B" w:rsidRPr="00A8757B" w:rsidRDefault="00BC767B" w:rsidP="00BC767B">
      <w:pPr>
        <w:pStyle w:val="ab"/>
        <w:numPr>
          <w:ilvl w:val="0"/>
          <w:numId w:val="50"/>
        </w:numPr>
        <w:overflowPunct/>
        <w:autoSpaceDE/>
        <w:autoSpaceDN/>
        <w:adjustRightInd/>
        <w:jc w:val="both"/>
        <w:textAlignment w:val="auto"/>
        <w:rPr>
          <w:b/>
          <w:lang w:eastAsia="zh-CN"/>
        </w:rPr>
      </w:pPr>
      <w:r w:rsidRPr="00A8757B">
        <w:rPr>
          <w:b/>
          <w:lang w:eastAsia="zh-CN"/>
        </w:rPr>
        <w:t>No UE RRM requirements are applicable</w:t>
      </w:r>
      <w:r>
        <w:rPr>
          <w:b/>
          <w:lang w:eastAsia="zh-CN"/>
        </w:rPr>
        <w:t>,</w:t>
      </w:r>
      <w:r w:rsidRPr="00A8757B">
        <w:rPr>
          <w:b/>
          <w:lang w:eastAsia="zh-CN"/>
        </w:rPr>
        <w:t xml:space="preserve"> if SSB-less SCell is configured in sTAG </w:t>
      </w:r>
      <w:r>
        <w:rPr>
          <w:b/>
          <w:lang w:eastAsia="zh-CN"/>
        </w:rPr>
        <w:t>and</w:t>
      </w:r>
      <w:r w:rsidRPr="00A8757B">
        <w:rPr>
          <w:b/>
          <w:lang w:eastAsia="zh-CN"/>
        </w:rPr>
        <w:t xml:space="preserve"> no explicit signalling on the reference cell is provided by network.</w:t>
      </w:r>
    </w:p>
    <w:p w14:paraId="00D94FEE" w14:textId="77777777" w:rsidR="00FE0CC7" w:rsidRPr="00231869" w:rsidRDefault="00FE0CC7" w:rsidP="00FE0CC7">
      <w:pPr>
        <w:overflowPunct/>
        <w:autoSpaceDE/>
        <w:autoSpaceDN/>
        <w:adjustRightInd/>
        <w:jc w:val="both"/>
        <w:textAlignment w:val="auto"/>
        <w:rPr>
          <w:rFonts w:eastAsia="宋体"/>
          <w:b/>
          <w:lang w:eastAsia="zh-CN"/>
        </w:rPr>
      </w:pPr>
      <w:r w:rsidRPr="00231869">
        <w:rPr>
          <w:rFonts w:eastAsia="宋体" w:hint="eastAsia"/>
          <w:b/>
          <w:lang w:eastAsia="zh-CN"/>
        </w:rPr>
        <w:t>P</w:t>
      </w:r>
      <w:r w:rsidRPr="00231869">
        <w:rPr>
          <w:rFonts w:eastAsia="宋体"/>
          <w:b/>
          <w:lang w:eastAsia="zh-CN"/>
        </w:rPr>
        <w:t>roposal 3  Inter-band SSB-less SCell is a per-Feature-Set UE capability.</w:t>
      </w:r>
    </w:p>
    <w:p w14:paraId="5961001D" w14:textId="77777777" w:rsidR="002A696A" w:rsidRPr="00FE0CC7" w:rsidRDefault="002A696A" w:rsidP="00A54D0A">
      <w:pPr>
        <w:overflowPunct/>
        <w:autoSpaceDE/>
        <w:autoSpaceDN/>
        <w:adjustRightInd/>
        <w:jc w:val="both"/>
        <w:textAlignment w:val="auto"/>
        <w:rPr>
          <w:rFonts w:eastAsia="宋体"/>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27C2E57A" w14:textId="1C5AE45D" w:rsidR="00DC214A" w:rsidRDefault="00DC214A" w:rsidP="00DC214A">
      <w:pPr>
        <w:overflowPunct/>
        <w:autoSpaceDE/>
        <w:autoSpaceDN/>
        <w:adjustRightInd/>
        <w:spacing w:after="0"/>
        <w:textAlignment w:val="auto"/>
        <w:rPr>
          <w:rFonts w:eastAsia="宋体"/>
          <w:lang w:eastAsia="zh-CN"/>
        </w:rPr>
      </w:pPr>
      <w:bookmarkStart w:id="12" w:name="_Ref20844613"/>
      <w:bookmarkStart w:id="13" w:name="_Hlk131849391"/>
      <w:r>
        <w:rPr>
          <w:rFonts w:eastAsia="宋体" w:hint="eastAsia"/>
          <w:lang w:eastAsia="zh-CN"/>
        </w:rPr>
        <w:t>[</w:t>
      </w:r>
      <w:r>
        <w:rPr>
          <w:rFonts w:eastAsia="宋体"/>
          <w:lang w:eastAsia="zh-CN"/>
        </w:rPr>
        <w:t>1</w:t>
      </w:r>
      <w:proofErr w:type="gramStart"/>
      <w:r>
        <w:rPr>
          <w:rFonts w:eastAsia="宋体"/>
          <w:lang w:eastAsia="zh-CN"/>
        </w:rPr>
        <w:t xml:space="preserve">]  </w:t>
      </w:r>
      <w:r w:rsidR="008A06BB" w:rsidRPr="008A06BB">
        <w:rPr>
          <w:rFonts w:eastAsia="宋体"/>
          <w:lang w:eastAsia="zh-CN"/>
        </w:rPr>
        <w:t>R</w:t>
      </w:r>
      <w:proofErr w:type="gramEnd"/>
      <w:r w:rsidR="008A06BB" w:rsidRPr="008A06BB">
        <w:rPr>
          <w:rFonts w:eastAsia="宋体"/>
          <w:lang w:eastAsia="zh-CN"/>
        </w:rPr>
        <w:t>4-2317405</w:t>
      </w:r>
      <w:r>
        <w:rPr>
          <w:rFonts w:eastAsia="宋体"/>
          <w:lang w:eastAsia="zh-CN"/>
        </w:rPr>
        <w:t xml:space="preserve">  </w:t>
      </w:r>
      <w:r w:rsidR="00416D76" w:rsidRPr="00416D76">
        <w:rPr>
          <w:rFonts w:eastAsia="宋体"/>
          <w:lang w:eastAsia="zh-CN"/>
        </w:rPr>
        <w:t>WF on RRM requirements for NR network energy saving</w:t>
      </w:r>
      <w:r w:rsidR="00CE233C">
        <w:rPr>
          <w:rFonts w:eastAsia="宋体"/>
          <w:lang w:eastAsia="zh-CN"/>
        </w:rPr>
        <w:t xml:space="preserve">, </w:t>
      </w:r>
      <w:r w:rsidR="009A7114" w:rsidRPr="009A7114">
        <w:rPr>
          <w:rFonts w:eastAsia="宋体"/>
          <w:lang w:eastAsia="zh-CN"/>
        </w:rPr>
        <w:t>Huawei, HiSilicon</w:t>
      </w:r>
      <w:r w:rsidR="00CE233C">
        <w:rPr>
          <w:rFonts w:eastAsia="宋体"/>
          <w:lang w:eastAsia="zh-CN"/>
        </w:rPr>
        <w:t>.  RAN4 #10</w:t>
      </w:r>
      <w:r w:rsidR="00A84463">
        <w:rPr>
          <w:rFonts w:eastAsia="宋体"/>
          <w:lang w:eastAsia="zh-CN"/>
        </w:rPr>
        <w:t>9</w:t>
      </w:r>
    </w:p>
    <w:p w14:paraId="65F7807A" w14:textId="5DBC2A78" w:rsidR="00C76237" w:rsidRDefault="00D3235F" w:rsidP="00DC214A">
      <w:pPr>
        <w:overflowPunct/>
        <w:autoSpaceDE/>
        <w:autoSpaceDN/>
        <w:adjustRightInd/>
        <w:spacing w:after="0"/>
        <w:textAlignment w:val="auto"/>
        <w:rPr>
          <w:rFonts w:eastAsia="宋体"/>
          <w:lang w:eastAsia="zh-CN"/>
        </w:rPr>
      </w:pPr>
      <w:r>
        <w:rPr>
          <w:rFonts w:eastAsia="宋体" w:hint="eastAsia"/>
          <w:lang w:eastAsia="zh-CN"/>
        </w:rPr>
        <w:t>[</w:t>
      </w:r>
      <w:r>
        <w:rPr>
          <w:rFonts w:eastAsia="宋体"/>
          <w:lang w:eastAsia="zh-CN"/>
        </w:rPr>
        <w:t>2</w:t>
      </w:r>
      <w:proofErr w:type="gramStart"/>
      <w:r>
        <w:rPr>
          <w:rFonts w:eastAsia="宋体"/>
          <w:lang w:eastAsia="zh-CN"/>
        </w:rPr>
        <w:t xml:space="preserve">]  </w:t>
      </w:r>
      <w:r w:rsidRPr="00D3235F">
        <w:rPr>
          <w:rFonts w:eastAsia="宋体"/>
          <w:lang w:eastAsia="zh-CN"/>
        </w:rPr>
        <w:t>R</w:t>
      </w:r>
      <w:proofErr w:type="gramEnd"/>
      <w:r w:rsidRPr="00D3235F">
        <w:rPr>
          <w:rFonts w:eastAsia="宋体"/>
          <w:lang w:eastAsia="zh-CN"/>
        </w:rPr>
        <w:t>4-2317307</w:t>
      </w:r>
      <w:r w:rsidR="003815E5">
        <w:rPr>
          <w:rFonts w:eastAsia="宋体"/>
          <w:lang w:eastAsia="zh-CN"/>
        </w:rPr>
        <w:t xml:space="preserve">  </w:t>
      </w:r>
      <w:r w:rsidR="003815E5" w:rsidRPr="003815E5">
        <w:rPr>
          <w:rFonts w:eastAsia="宋体"/>
          <w:lang w:eastAsia="zh-CN"/>
        </w:rPr>
        <w:t>LS on SSB-less operation for Rel-18 NES</w:t>
      </w:r>
      <w:r w:rsidR="003815E5">
        <w:rPr>
          <w:rFonts w:eastAsia="宋体"/>
          <w:lang w:eastAsia="zh-CN"/>
        </w:rPr>
        <w:t xml:space="preserve">, </w:t>
      </w:r>
      <w:r w:rsidR="003815E5" w:rsidRPr="009A7114">
        <w:rPr>
          <w:rFonts w:eastAsia="宋体"/>
          <w:lang w:eastAsia="zh-CN"/>
        </w:rPr>
        <w:t>Huawei, HiSilicon</w:t>
      </w:r>
      <w:r w:rsidR="003815E5">
        <w:rPr>
          <w:rFonts w:eastAsia="宋体"/>
          <w:lang w:eastAsia="zh-CN"/>
        </w:rPr>
        <w:t>.</w:t>
      </w:r>
      <w:r w:rsidR="002722BB">
        <w:rPr>
          <w:rFonts w:eastAsia="宋体"/>
          <w:lang w:eastAsia="zh-CN"/>
        </w:rPr>
        <w:t xml:space="preserve"> RAN4 #109</w:t>
      </w:r>
    </w:p>
    <w:bookmarkEnd w:id="12"/>
    <w:bookmarkEnd w:id="13"/>
    <w:p w14:paraId="39F2F95F" w14:textId="77777777" w:rsidR="002A1D39" w:rsidRPr="0097385A" w:rsidRDefault="002A1D39" w:rsidP="002A1D39">
      <w:pPr>
        <w:pStyle w:val="a6"/>
        <w:rPr>
          <w:rFonts w:eastAsia="宋体"/>
          <w:lang w:eastAsia="zh-CN"/>
        </w:rPr>
      </w:pPr>
    </w:p>
    <w:sectPr w:rsidR="002A1D39" w:rsidRPr="0097385A" w:rsidSect="00BE563C">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F6E02" w14:textId="77777777" w:rsidR="00EC625C" w:rsidRDefault="00EC625C" w:rsidP="002A1D39">
      <w:pPr>
        <w:spacing w:after="0"/>
      </w:pPr>
      <w:r>
        <w:separator/>
      </w:r>
    </w:p>
  </w:endnote>
  <w:endnote w:type="continuationSeparator" w:id="0">
    <w:p w14:paraId="55763DED" w14:textId="77777777" w:rsidR="00EC625C" w:rsidRDefault="00EC625C"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E3900" w14:textId="77777777" w:rsidR="00A7135A" w:rsidRDefault="00A7135A" w:rsidP="00BE563C">
    <w:pPr>
      <w:pStyle w:val="a3"/>
    </w:pPr>
  </w:p>
  <w:p w14:paraId="1C7D7CA2" w14:textId="664C4B8A" w:rsidR="00A7135A" w:rsidRDefault="00A7135A"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A7135A" w:rsidRPr="002D07B9" w:rsidRDefault="00A7135A"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2B1FC" w14:textId="77777777" w:rsidR="00EC625C" w:rsidRDefault="00EC625C" w:rsidP="002A1D39">
      <w:pPr>
        <w:spacing w:after="0"/>
      </w:pPr>
      <w:r>
        <w:separator/>
      </w:r>
    </w:p>
  </w:footnote>
  <w:footnote w:type="continuationSeparator" w:id="0">
    <w:p w14:paraId="481F8FB7" w14:textId="77777777" w:rsidR="00EC625C" w:rsidRDefault="00EC625C"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497454A"/>
    <w:multiLevelType w:val="hybridMultilevel"/>
    <w:tmpl w:val="B426B356"/>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F64F24"/>
    <w:multiLevelType w:val="hybridMultilevel"/>
    <w:tmpl w:val="D398142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6832C1B"/>
    <w:multiLevelType w:val="hybridMultilevel"/>
    <w:tmpl w:val="B69C285E"/>
    <w:lvl w:ilvl="0" w:tplc="E53E1E6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14376F3"/>
    <w:multiLevelType w:val="hybridMultilevel"/>
    <w:tmpl w:val="B90A6E5A"/>
    <w:lvl w:ilvl="0" w:tplc="337C793E">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4C5E71BE"/>
    <w:multiLevelType w:val="hybridMultilevel"/>
    <w:tmpl w:val="CAEEC6DE"/>
    <w:lvl w:ilvl="0" w:tplc="49B87B7E">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E9626C"/>
    <w:multiLevelType w:val="hybridMultilevel"/>
    <w:tmpl w:val="5AEA2F0E"/>
    <w:lvl w:ilvl="0" w:tplc="00C002D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32" w15:restartNumberingAfterBreak="0">
    <w:nsid w:val="58D822D8"/>
    <w:multiLevelType w:val="hybridMultilevel"/>
    <w:tmpl w:val="6CF688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6"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7BC62A9"/>
    <w:multiLevelType w:val="hybridMultilevel"/>
    <w:tmpl w:val="F364CAA4"/>
    <w:lvl w:ilvl="0" w:tplc="49B87B7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0456424"/>
    <w:multiLevelType w:val="hybridMultilevel"/>
    <w:tmpl w:val="740EAF0C"/>
    <w:lvl w:ilvl="0" w:tplc="868C315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63805119">
    <w:abstractNumId w:val="19"/>
  </w:num>
  <w:num w:numId="2" w16cid:durableId="610085657">
    <w:abstractNumId w:val="48"/>
  </w:num>
  <w:num w:numId="3" w16cid:durableId="2015956166">
    <w:abstractNumId w:val="39"/>
  </w:num>
  <w:num w:numId="4" w16cid:durableId="1117945002">
    <w:abstractNumId w:val="5"/>
  </w:num>
  <w:num w:numId="5" w16cid:durableId="1814521655">
    <w:abstractNumId w:val="22"/>
  </w:num>
  <w:num w:numId="6" w16cid:durableId="1235316766">
    <w:abstractNumId w:val="47"/>
  </w:num>
  <w:num w:numId="7" w16cid:durableId="1448548655">
    <w:abstractNumId w:val="25"/>
  </w:num>
  <w:num w:numId="8" w16cid:durableId="1282541563">
    <w:abstractNumId w:val="37"/>
  </w:num>
  <w:num w:numId="9" w16cid:durableId="1366909720">
    <w:abstractNumId w:val="7"/>
  </w:num>
  <w:num w:numId="10" w16cid:durableId="262153889">
    <w:abstractNumId w:val="12"/>
  </w:num>
  <w:num w:numId="11" w16cid:durableId="1630014082">
    <w:abstractNumId w:val="17"/>
  </w:num>
  <w:num w:numId="12" w16cid:durableId="722947656">
    <w:abstractNumId w:val="36"/>
  </w:num>
  <w:num w:numId="13" w16cid:durableId="325674726">
    <w:abstractNumId w:val="34"/>
  </w:num>
  <w:num w:numId="14" w16cid:durableId="40518299">
    <w:abstractNumId w:val="19"/>
  </w:num>
  <w:num w:numId="15" w16cid:durableId="1186947950">
    <w:abstractNumId w:val="31"/>
  </w:num>
  <w:num w:numId="16" w16cid:durableId="1905483646">
    <w:abstractNumId w:val="20"/>
  </w:num>
  <w:num w:numId="17" w16cid:durableId="1900480171">
    <w:abstractNumId w:val="46"/>
  </w:num>
  <w:num w:numId="18" w16cid:durableId="1661300932">
    <w:abstractNumId w:val="13"/>
  </w:num>
  <w:num w:numId="19" w16cid:durableId="308171780">
    <w:abstractNumId w:val="35"/>
  </w:num>
  <w:num w:numId="20" w16cid:durableId="124353208">
    <w:abstractNumId w:val="27"/>
  </w:num>
  <w:num w:numId="21" w16cid:durableId="1591740102">
    <w:abstractNumId w:val="21"/>
  </w:num>
  <w:num w:numId="22" w16cid:durableId="732314525">
    <w:abstractNumId w:val="0"/>
  </w:num>
  <w:num w:numId="23" w16cid:durableId="942418183">
    <w:abstractNumId w:val="28"/>
  </w:num>
  <w:num w:numId="24" w16cid:durableId="1669944456">
    <w:abstractNumId w:val="45"/>
  </w:num>
  <w:num w:numId="25" w16cid:durableId="1333793978">
    <w:abstractNumId w:val="16"/>
  </w:num>
  <w:num w:numId="26" w16cid:durableId="1992556949">
    <w:abstractNumId w:val="11"/>
  </w:num>
  <w:num w:numId="27" w16cid:durableId="1259557416">
    <w:abstractNumId w:val="26"/>
  </w:num>
  <w:num w:numId="28" w16cid:durableId="163399468">
    <w:abstractNumId w:val="4"/>
  </w:num>
  <w:num w:numId="29" w16cid:durableId="1020277844">
    <w:abstractNumId w:val="38"/>
  </w:num>
  <w:num w:numId="30" w16cid:durableId="1248735470">
    <w:abstractNumId w:val="10"/>
  </w:num>
  <w:num w:numId="31" w16cid:durableId="250045055">
    <w:abstractNumId w:val="24"/>
  </w:num>
  <w:num w:numId="32" w16cid:durableId="1509758802">
    <w:abstractNumId w:val="8"/>
  </w:num>
  <w:num w:numId="33" w16cid:durableId="220947372">
    <w:abstractNumId w:val="6"/>
  </w:num>
  <w:num w:numId="34" w16cid:durableId="1190725877">
    <w:abstractNumId w:val="29"/>
  </w:num>
  <w:num w:numId="35" w16cid:durableId="36514502">
    <w:abstractNumId w:val="3"/>
  </w:num>
  <w:num w:numId="36" w16cid:durableId="1907523167">
    <w:abstractNumId w:val="9"/>
  </w:num>
  <w:num w:numId="37" w16cid:durableId="22707006">
    <w:abstractNumId w:val="41"/>
  </w:num>
  <w:num w:numId="38" w16cid:durableId="1061908553">
    <w:abstractNumId w:val="40"/>
  </w:num>
  <w:num w:numId="39" w16cid:durableId="1251814089">
    <w:abstractNumId w:val="14"/>
  </w:num>
  <w:num w:numId="40" w16cid:durableId="1680037872">
    <w:abstractNumId w:val="32"/>
  </w:num>
  <w:num w:numId="41" w16cid:durableId="551325">
    <w:abstractNumId w:val="2"/>
  </w:num>
  <w:num w:numId="42" w16cid:durableId="189614037">
    <w:abstractNumId w:val="43"/>
  </w:num>
  <w:num w:numId="43" w16cid:durableId="1772162255">
    <w:abstractNumId w:val="23"/>
  </w:num>
  <w:num w:numId="44" w16cid:durableId="817503724">
    <w:abstractNumId w:val="42"/>
  </w:num>
  <w:num w:numId="45" w16cid:durableId="1037662632">
    <w:abstractNumId w:val="30"/>
  </w:num>
  <w:num w:numId="46" w16cid:durableId="1337264809">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7" w16cid:durableId="407700626">
    <w:abstractNumId w:val="44"/>
  </w:num>
  <w:num w:numId="48" w16cid:durableId="861557289">
    <w:abstractNumId w:val="33"/>
  </w:num>
  <w:num w:numId="49" w16cid:durableId="1398160973">
    <w:abstractNumId w:val="15"/>
  </w:num>
  <w:num w:numId="50" w16cid:durableId="220286436">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10007"/>
    <w:rsid w:val="000109DA"/>
    <w:rsid w:val="00011042"/>
    <w:rsid w:val="000110CD"/>
    <w:rsid w:val="0001131A"/>
    <w:rsid w:val="000114D8"/>
    <w:rsid w:val="00011589"/>
    <w:rsid w:val="00011661"/>
    <w:rsid w:val="0001167B"/>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29A"/>
    <w:rsid w:val="00021329"/>
    <w:rsid w:val="000218E8"/>
    <w:rsid w:val="00021D2B"/>
    <w:rsid w:val="00022C42"/>
    <w:rsid w:val="00023287"/>
    <w:rsid w:val="000238B6"/>
    <w:rsid w:val="00023F8A"/>
    <w:rsid w:val="0002459A"/>
    <w:rsid w:val="000245FC"/>
    <w:rsid w:val="00024768"/>
    <w:rsid w:val="00024B13"/>
    <w:rsid w:val="00024D5F"/>
    <w:rsid w:val="00024D9C"/>
    <w:rsid w:val="0002557B"/>
    <w:rsid w:val="00025BD9"/>
    <w:rsid w:val="00025CEC"/>
    <w:rsid w:val="00025EE5"/>
    <w:rsid w:val="00026098"/>
    <w:rsid w:val="00026A71"/>
    <w:rsid w:val="00026C8C"/>
    <w:rsid w:val="0002715B"/>
    <w:rsid w:val="0002742E"/>
    <w:rsid w:val="000274F3"/>
    <w:rsid w:val="000277E4"/>
    <w:rsid w:val="00027CF5"/>
    <w:rsid w:val="00030748"/>
    <w:rsid w:val="00031DF2"/>
    <w:rsid w:val="00032066"/>
    <w:rsid w:val="0003209D"/>
    <w:rsid w:val="000322FB"/>
    <w:rsid w:val="000323AB"/>
    <w:rsid w:val="000323D6"/>
    <w:rsid w:val="00033037"/>
    <w:rsid w:val="00033D36"/>
    <w:rsid w:val="0003416D"/>
    <w:rsid w:val="0003421D"/>
    <w:rsid w:val="000344EC"/>
    <w:rsid w:val="00034510"/>
    <w:rsid w:val="00034E70"/>
    <w:rsid w:val="00035FB6"/>
    <w:rsid w:val="000365F4"/>
    <w:rsid w:val="00036B17"/>
    <w:rsid w:val="00036D5C"/>
    <w:rsid w:val="00036EAF"/>
    <w:rsid w:val="000376B1"/>
    <w:rsid w:val="00037FDE"/>
    <w:rsid w:val="00040396"/>
    <w:rsid w:val="000407F8"/>
    <w:rsid w:val="000410F4"/>
    <w:rsid w:val="00041B01"/>
    <w:rsid w:val="000421BF"/>
    <w:rsid w:val="00042ACB"/>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175E"/>
    <w:rsid w:val="00051A00"/>
    <w:rsid w:val="000526B7"/>
    <w:rsid w:val="000528B2"/>
    <w:rsid w:val="00052A46"/>
    <w:rsid w:val="00052A63"/>
    <w:rsid w:val="000532C2"/>
    <w:rsid w:val="00053AF5"/>
    <w:rsid w:val="00053F32"/>
    <w:rsid w:val="000540A6"/>
    <w:rsid w:val="00054564"/>
    <w:rsid w:val="00054F14"/>
    <w:rsid w:val="000558FF"/>
    <w:rsid w:val="00056870"/>
    <w:rsid w:val="00056AA9"/>
    <w:rsid w:val="00056D90"/>
    <w:rsid w:val="00057284"/>
    <w:rsid w:val="000573CC"/>
    <w:rsid w:val="00057E24"/>
    <w:rsid w:val="00057F56"/>
    <w:rsid w:val="00062129"/>
    <w:rsid w:val="000622C6"/>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324"/>
    <w:rsid w:val="000743F8"/>
    <w:rsid w:val="00074592"/>
    <w:rsid w:val="00075303"/>
    <w:rsid w:val="000759EF"/>
    <w:rsid w:val="00075BA3"/>
    <w:rsid w:val="00077479"/>
    <w:rsid w:val="000775E5"/>
    <w:rsid w:val="00077A9E"/>
    <w:rsid w:val="00077B7B"/>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25C0"/>
    <w:rsid w:val="00092EAF"/>
    <w:rsid w:val="00092F04"/>
    <w:rsid w:val="000930A0"/>
    <w:rsid w:val="000931F8"/>
    <w:rsid w:val="000933AD"/>
    <w:rsid w:val="000935CC"/>
    <w:rsid w:val="000937A0"/>
    <w:rsid w:val="000944F9"/>
    <w:rsid w:val="00094FC1"/>
    <w:rsid w:val="000952CC"/>
    <w:rsid w:val="0009533B"/>
    <w:rsid w:val="000963F5"/>
    <w:rsid w:val="00096781"/>
    <w:rsid w:val="00096DEB"/>
    <w:rsid w:val="00096F7A"/>
    <w:rsid w:val="000971EE"/>
    <w:rsid w:val="000A0543"/>
    <w:rsid w:val="000A0F0C"/>
    <w:rsid w:val="000A1066"/>
    <w:rsid w:val="000A1447"/>
    <w:rsid w:val="000A1C46"/>
    <w:rsid w:val="000A240A"/>
    <w:rsid w:val="000A2810"/>
    <w:rsid w:val="000A3EFE"/>
    <w:rsid w:val="000A42AC"/>
    <w:rsid w:val="000A4404"/>
    <w:rsid w:val="000A4CBC"/>
    <w:rsid w:val="000A6823"/>
    <w:rsid w:val="000A6B27"/>
    <w:rsid w:val="000A701E"/>
    <w:rsid w:val="000A79D3"/>
    <w:rsid w:val="000B0691"/>
    <w:rsid w:val="000B0941"/>
    <w:rsid w:val="000B0C63"/>
    <w:rsid w:val="000B16CA"/>
    <w:rsid w:val="000B1FFD"/>
    <w:rsid w:val="000B203B"/>
    <w:rsid w:val="000B210D"/>
    <w:rsid w:val="000B2580"/>
    <w:rsid w:val="000B2669"/>
    <w:rsid w:val="000B27C4"/>
    <w:rsid w:val="000B3226"/>
    <w:rsid w:val="000B335C"/>
    <w:rsid w:val="000B3713"/>
    <w:rsid w:val="000B3E06"/>
    <w:rsid w:val="000B4459"/>
    <w:rsid w:val="000B4C67"/>
    <w:rsid w:val="000B4D83"/>
    <w:rsid w:val="000B4F26"/>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803"/>
    <w:rsid w:val="000D0D6E"/>
    <w:rsid w:val="000D0F02"/>
    <w:rsid w:val="000D1153"/>
    <w:rsid w:val="000D14C8"/>
    <w:rsid w:val="000D1817"/>
    <w:rsid w:val="000D1C53"/>
    <w:rsid w:val="000D208D"/>
    <w:rsid w:val="000D29F3"/>
    <w:rsid w:val="000D37A7"/>
    <w:rsid w:val="000D43A2"/>
    <w:rsid w:val="000D4850"/>
    <w:rsid w:val="000D4ECA"/>
    <w:rsid w:val="000D51D0"/>
    <w:rsid w:val="000D5225"/>
    <w:rsid w:val="000D5B36"/>
    <w:rsid w:val="000D5B87"/>
    <w:rsid w:val="000D5C89"/>
    <w:rsid w:val="000D5CA4"/>
    <w:rsid w:val="000D6134"/>
    <w:rsid w:val="000D6A3C"/>
    <w:rsid w:val="000D6D9F"/>
    <w:rsid w:val="000D784C"/>
    <w:rsid w:val="000D7A70"/>
    <w:rsid w:val="000E0170"/>
    <w:rsid w:val="000E0342"/>
    <w:rsid w:val="000E1AFB"/>
    <w:rsid w:val="000E1EE1"/>
    <w:rsid w:val="000E22C5"/>
    <w:rsid w:val="000E2392"/>
    <w:rsid w:val="000E29BD"/>
    <w:rsid w:val="000E3243"/>
    <w:rsid w:val="000E388B"/>
    <w:rsid w:val="000E46AA"/>
    <w:rsid w:val="000E53FF"/>
    <w:rsid w:val="000E598A"/>
    <w:rsid w:val="000E5EDA"/>
    <w:rsid w:val="000E6AB7"/>
    <w:rsid w:val="000E76B1"/>
    <w:rsid w:val="000F06DB"/>
    <w:rsid w:val="000F18E3"/>
    <w:rsid w:val="000F2376"/>
    <w:rsid w:val="000F24D2"/>
    <w:rsid w:val="000F2D8B"/>
    <w:rsid w:val="000F3776"/>
    <w:rsid w:val="000F3B20"/>
    <w:rsid w:val="000F3FA6"/>
    <w:rsid w:val="000F441A"/>
    <w:rsid w:val="000F4902"/>
    <w:rsid w:val="000F4B94"/>
    <w:rsid w:val="000F4DA7"/>
    <w:rsid w:val="000F5017"/>
    <w:rsid w:val="000F5381"/>
    <w:rsid w:val="000F57B1"/>
    <w:rsid w:val="000F5A95"/>
    <w:rsid w:val="000F5CD6"/>
    <w:rsid w:val="000F5EE4"/>
    <w:rsid w:val="000F6745"/>
    <w:rsid w:val="000F79A0"/>
    <w:rsid w:val="00101190"/>
    <w:rsid w:val="00101BB9"/>
    <w:rsid w:val="00101DE8"/>
    <w:rsid w:val="00101F69"/>
    <w:rsid w:val="00102F76"/>
    <w:rsid w:val="0010376A"/>
    <w:rsid w:val="0010405B"/>
    <w:rsid w:val="001040C3"/>
    <w:rsid w:val="00104A9F"/>
    <w:rsid w:val="00104B0D"/>
    <w:rsid w:val="0010519B"/>
    <w:rsid w:val="00105297"/>
    <w:rsid w:val="001061A2"/>
    <w:rsid w:val="0010625E"/>
    <w:rsid w:val="001065C7"/>
    <w:rsid w:val="00106952"/>
    <w:rsid w:val="00106F23"/>
    <w:rsid w:val="00106FCC"/>
    <w:rsid w:val="00107053"/>
    <w:rsid w:val="001072B4"/>
    <w:rsid w:val="001079C3"/>
    <w:rsid w:val="0011034B"/>
    <w:rsid w:val="001104CC"/>
    <w:rsid w:val="001108D6"/>
    <w:rsid w:val="0011120A"/>
    <w:rsid w:val="00111B32"/>
    <w:rsid w:val="001120ED"/>
    <w:rsid w:val="00112C51"/>
    <w:rsid w:val="00113005"/>
    <w:rsid w:val="00113216"/>
    <w:rsid w:val="00113916"/>
    <w:rsid w:val="00114BD7"/>
    <w:rsid w:val="00114D57"/>
    <w:rsid w:val="00115004"/>
    <w:rsid w:val="00115562"/>
    <w:rsid w:val="00115F66"/>
    <w:rsid w:val="001162BD"/>
    <w:rsid w:val="0011657D"/>
    <w:rsid w:val="0011782D"/>
    <w:rsid w:val="001202A1"/>
    <w:rsid w:val="001205C5"/>
    <w:rsid w:val="00120ABE"/>
    <w:rsid w:val="00121691"/>
    <w:rsid w:val="00121A29"/>
    <w:rsid w:val="001221C9"/>
    <w:rsid w:val="0012223F"/>
    <w:rsid w:val="00122993"/>
    <w:rsid w:val="00123041"/>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438"/>
    <w:rsid w:val="001310A0"/>
    <w:rsid w:val="00131915"/>
    <w:rsid w:val="00131B45"/>
    <w:rsid w:val="00131DC9"/>
    <w:rsid w:val="00132AF4"/>
    <w:rsid w:val="00132CC3"/>
    <w:rsid w:val="00132E9A"/>
    <w:rsid w:val="0013346B"/>
    <w:rsid w:val="001335F9"/>
    <w:rsid w:val="00134F8E"/>
    <w:rsid w:val="00135906"/>
    <w:rsid w:val="00135E68"/>
    <w:rsid w:val="00136171"/>
    <w:rsid w:val="0013654B"/>
    <w:rsid w:val="00136892"/>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BB1"/>
    <w:rsid w:val="001451F8"/>
    <w:rsid w:val="00145379"/>
    <w:rsid w:val="0014557F"/>
    <w:rsid w:val="00146B3B"/>
    <w:rsid w:val="00146BD7"/>
    <w:rsid w:val="00146E74"/>
    <w:rsid w:val="00147AC4"/>
    <w:rsid w:val="00147AE1"/>
    <w:rsid w:val="00147BDB"/>
    <w:rsid w:val="0015031E"/>
    <w:rsid w:val="001507B1"/>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5A62"/>
    <w:rsid w:val="00155DA4"/>
    <w:rsid w:val="001563A1"/>
    <w:rsid w:val="00156553"/>
    <w:rsid w:val="00156C1B"/>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777D"/>
    <w:rsid w:val="001678C9"/>
    <w:rsid w:val="00167C18"/>
    <w:rsid w:val="00167F09"/>
    <w:rsid w:val="0017008E"/>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D50"/>
    <w:rsid w:val="00174546"/>
    <w:rsid w:val="00175394"/>
    <w:rsid w:val="00175645"/>
    <w:rsid w:val="00176842"/>
    <w:rsid w:val="00176961"/>
    <w:rsid w:val="001769DE"/>
    <w:rsid w:val="001770BC"/>
    <w:rsid w:val="001770CB"/>
    <w:rsid w:val="0017725F"/>
    <w:rsid w:val="001772FC"/>
    <w:rsid w:val="001776F4"/>
    <w:rsid w:val="00177752"/>
    <w:rsid w:val="001777CA"/>
    <w:rsid w:val="00177A67"/>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7ADE"/>
    <w:rsid w:val="00197FAE"/>
    <w:rsid w:val="001A045E"/>
    <w:rsid w:val="001A08D6"/>
    <w:rsid w:val="001A1F82"/>
    <w:rsid w:val="001A2251"/>
    <w:rsid w:val="001A25D3"/>
    <w:rsid w:val="001A26C3"/>
    <w:rsid w:val="001A2CCD"/>
    <w:rsid w:val="001A37EB"/>
    <w:rsid w:val="001A390A"/>
    <w:rsid w:val="001A40DF"/>
    <w:rsid w:val="001A48D7"/>
    <w:rsid w:val="001A4A74"/>
    <w:rsid w:val="001A580E"/>
    <w:rsid w:val="001A6082"/>
    <w:rsid w:val="001A64B0"/>
    <w:rsid w:val="001A71C5"/>
    <w:rsid w:val="001A7371"/>
    <w:rsid w:val="001B0ACE"/>
    <w:rsid w:val="001B11D1"/>
    <w:rsid w:val="001B183E"/>
    <w:rsid w:val="001B1AD9"/>
    <w:rsid w:val="001B2130"/>
    <w:rsid w:val="001B22FE"/>
    <w:rsid w:val="001B2FF8"/>
    <w:rsid w:val="001B4004"/>
    <w:rsid w:val="001B470B"/>
    <w:rsid w:val="001B4CA7"/>
    <w:rsid w:val="001B6E4D"/>
    <w:rsid w:val="001B7249"/>
    <w:rsid w:val="001B731D"/>
    <w:rsid w:val="001B7EBC"/>
    <w:rsid w:val="001C0698"/>
    <w:rsid w:val="001C0B16"/>
    <w:rsid w:val="001C1318"/>
    <w:rsid w:val="001C1F9C"/>
    <w:rsid w:val="001C2FC0"/>
    <w:rsid w:val="001C339A"/>
    <w:rsid w:val="001C36BC"/>
    <w:rsid w:val="001C375D"/>
    <w:rsid w:val="001C388C"/>
    <w:rsid w:val="001C3A35"/>
    <w:rsid w:val="001C4732"/>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2BC6"/>
    <w:rsid w:val="001D3485"/>
    <w:rsid w:val="001D3A45"/>
    <w:rsid w:val="001D4377"/>
    <w:rsid w:val="001D4AB1"/>
    <w:rsid w:val="001D4BEC"/>
    <w:rsid w:val="001D58DD"/>
    <w:rsid w:val="001D5E37"/>
    <w:rsid w:val="001D644B"/>
    <w:rsid w:val="001D68F0"/>
    <w:rsid w:val="001D6C5A"/>
    <w:rsid w:val="001D6D28"/>
    <w:rsid w:val="001E01AB"/>
    <w:rsid w:val="001E0C4D"/>
    <w:rsid w:val="001E1036"/>
    <w:rsid w:val="001E161E"/>
    <w:rsid w:val="001E19C7"/>
    <w:rsid w:val="001E1C77"/>
    <w:rsid w:val="001E1E4E"/>
    <w:rsid w:val="001E1F16"/>
    <w:rsid w:val="001E20B5"/>
    <w:rsid w:val="001E21BB"/>
    <w:rsid w:val="001E2561"/>
    <w:rsid w:val="001E271B"/>
    <w:rsid w:val="001E332D"/>
    <w:rsid w:val="001E33F8"/>
    <w:rsid w:val="001E4FC3"/>
    <w:rsid w:val="001E5C19"/>
    <w:rsid w:val="001E67A0"/>
    <w:rsid w:val="001E78D3"/>
    <w:rsid w:val="001E7CB8"/>
    <w:rsid w:val="001E7F7B"/>
    <w:rsid w:val="001F0623"/>
    <w:rsid w:val="001F0A89"/>
    <w:rsid w:val="001F0BA4"/>
    <w:rsid w:val="001F0C7A"/>
    <w:rsid w:val="001F1252"/>
    <w:rsid w:val="001F1D32"/>
    <w:rsid w:val="001F2392"/>
    <w:rsid w:val="001F2521"/>
    <w:rsid w:val="001F26E8"/>
    <w:rsid w:val="001F3CCB"/>
    <w:rsid w:val="001F4197"/>
    <w:rsid w:val="001F4B37"/>
    <w:rsid w:val="001F501D"/>
    <w:rsid w:val="001F5625"/>
    <w:rsid w:val="001F592C"/>
    <w:rsid w:val="001F7140"/>
    <w:rsid w:val="001F7742"/>
    <w:rsid w:val="001F7745"/>
    <w:rsid w:val="001F7A17"/>
    <w:rsid w:val="001F7CD9"/>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E2D"/>
    <w:rsid w:val="00205F5F"/>
    <w:rsid w:val="0020602F"/>
    <w:rsid w:val="0020683F"/>
    <w:rsid w:val="00206E3A"/>
    <w:rsid w:val="00206EF7"/>
    <w:rsid w:val="002072FD"/>
    <w:rsid w:val="00207875"/>
    <w:rsid w:val="00207BC8"/>
    <w:rsid w:val="00207D09"/>
    <w:rsid w:val="00210214"/>
    <w:rsid w:val="0021035D"/>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BD1"/>
    <w:rsid w:val="00214EA4"/>
    <w:rsid w:val="002151C8"/>
    <w:rsid w:val="00215FC2"/>
    <w:rsid w:val="00216402"/>
    <w:rsid w:val="00216C3A"/>
    <w:rsid w:val="00217882"/>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CDA"/>
    <w:rsid w:val="0022509E"/>
    <w:rsid w:val="0022585A"/>
    <w:rsid w:val="00226303"/>
    <w:rsid w:val="0022680D"/>
    <w:rsid w:val="00227362"/>
    <w:rsid w:val="0022742F"/>
    <w:rsid w:val="0022780E"/>
    <w:rsid w:val="00227C5B"/>
    <w:rsid w:val="002300C7"/>
    <w:rsid w:val="002305DA"/>
    <w:rsid w:val="00230DD5"/>
    <w:rsid w:val="00231498"/>
    <w:rsid w:val="002315E1"/>
    <w:rsid w:val="00231869"/>
    <w:rsid w:val="00231BF1"/>
    <w:rsid w:val="00231D05"/>
    <w:rsid w:val="0023284F"/>
    <w:rsid w:val="00232D68"/>
    <w:rsid w:val="002330A5"/>
    <w:rsid w:val="002333CF"/>
    <w:rsid w:val="00233EA6"/>
    <w:rsid w:val="0023400B"/>
    <w:rsid w:val="002343DA"/>
    <w:rsid w:val="002348AA"/>
    <w:rsid w:val="00235613"/>
    <w:rsid w:val="00236172"/>
    <w:rsid w:val="002366E4"/>
    <w:rsid w:val="0023792F"/>
    <w:rsid w:val="00237B53"/>
    <w:rsid w:val="0024008C"/>
    <w:rsid w:val="00240B56"/>
    <w:rsid w:val="00242B31"/>
    <w:rsid w:val="00243301"/>
    <w:rsid w:val="002433CC"/>
    <w:rsid w:val="002438E3"/>
    <w:rsid w:val="0024471A"/>
    <w:rsid w:val="0024486B"/>
    <w:rsid w:val="00244A85"/>
    <w:rsid w:val="00244C27"/>
    <w:rsid w:val="00245AA8"/>
    <w:rsid w:val="0024625F"/>
    <w:rsid w:val="00246CC8"/>
    <w:rsid w:val="00246DAE"/>
    <w:rsid w:val="0024700D"/>
    <w:rsid w:val="0024752E"/>
    <w:rsid w:val="00247FD7"/>
    <w:rsid w:val="00250096"/>
    <w:rsid w:val="00250353"/>
    <w:rsid w:val="00250D1B"/>
    <w:rsid w:val="00251204"/>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147"/>
    <w:rsid w:val="00256FB7"/>
    <w:rsid w:val="00257053"/>
    <w:rsid w:val="002573F2"/>
    <w:rsid w:val="00257695"/>
    <w:rsid w:val="0025775B"/>
    <w:rsid w:val="00257F75"/>
    <w:rsid w:val="00260015"/>
    <w:rsid w:val="002601CA"/>
    <w:rsid w:val="00261096"/>
    <w:rsid w:val="002615C3"/>
    <w:rsid w:val="00261E10"/>
    <w:rsid w:val="00261E5E"/>
    <w:rsid w:val="002627A3"/>
    <w:rsid w:val="00262DDE"/>
    <w:rsid w:val="00263E18"/>
    <w:rsid w:val="0026459B"/>
    <w:rsid w:val="0026462E"/>
    <w:rsid w:val="002652B4"/>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2BB"/>
    <w:rsid w:val="00272C16"/>
    <w:rsid w:val="00273433"/>
    <w:rsid w:val="0027360A"/>
    <w:rsid w:val="00273C6E"/>
    <w:rsid w:val="00273E0C"/>
    <w:rsid w:val="002754B4"/>
    <w:rsid w:val="00275D5F"/>
    <w:rsid w:val="00275F0E"/>
    <w:rsid w:val="00275F20"/>
    <w:rsid w:val="00275FC0"/>
    <w:rsid w:val="00276F3B"/>
    <w:rsid w:val="00277592"/>
    <w:rsid w:val="002775BE"/>
    <w:rsid w:val="00277BF3"/>
    <w:rsid w:val="00280609"/>
    <w:rsid w:val="0028067D"/>
    <w:rsid w:val="002807CC"/>
    <w:rsid w:val="00280A33"/>
    <w:rsid w:val="00280F5C"/>
    <w:rsid w:val="0028212B"/>
    <w:rsid w:val="002824BF"/>
    <w:rsid w:val="002831ED"/>
    <w:rsid w:val="00283542"/>
    <w:rsid w:val="00283DB1"/>
    <w:rsid w:val="00284C96"/>
    <w:rsid w:val="00285259"/>
    <w:rsid w:val="002852C1"/>
    <w:rsid w:val="002854DB"/>
    <w:rsid w:val="0028592C"/>
    <w:rsid w:val="00285C38"/>
    <w:rsid w:val="0028645F"/>
    <w:rsid w:val="00286575"/>
    <w:rsid w:val="002868B9"/>
    <w:rsid w:val="00286FA8"/>
    <w:rsid w:val="0028708B"/>
    <w:rsid w:val="00287648"/>
    <w:rsid w:val="00290C85"/>
    <w:rsid w:val="00291025"/>
    <w:rsid w:val="00291EE5"/>
    <w:rsid w:val="00292783"/>
    <w:rsid w:val="0029292E"/>
    <w:rsid w:val="00292E68"/>
    <w:rsid w:val="00293007"/>
    <w:rsid w:val="00293153"/>
    <w:rsid w:val="0029325C"/>
    <w:rsid w:val="002939CA"/>
    <w:rsid w:val="00293BE7"/>
    <w:rsid w:val="00293FD8"/>
    <w:rsid w:val="00294FD3"/>
    <w:rsid w:val="002952DF"/>
    <w:rsid w:val="002955C8"/>
    <w:rsid w:val="00296A84"/>
    <w:rsid w:val="00296CA5"/>
    <w:rsid w:val="00296FBF"/>
    <w:rsid w:val="0029794E"/>
    <w:rsid w:val="00297F72"/>
    <w:rsid w:val="002A046B"/>
    <w:rsid w:val="002A0979"/>
    <w:rsid w:val="002A0A3A"/>
    <w:rsid w:val="002A0B1B"/>
    <w:rsid w:val="002A0DFB"/>
    <w:rsid w:val="002A109F"/>
    <w:rsid w:val="002A10BC"/>
    <w:rsid w:val="002A13BA"/>
    <w:rsid w:val="002A1762"/>
    <w:rsid w:val="002A18F6"/>
    <w:rsid w:val="002A1953"/>
    <w:rsid w:val="002A1D39"/>
    <w:rsid w:val="002A2A1C"/>
    <w:rsid w:val="002A2EE4"/>
    <w:rsid w:val="002A38E6"/>
    <w:rsid w:val="002A3974"/>
    <w:rsid w:val="002A3CD9"/>
    <w:rsid w:val="002A3FA4"/>
    <w:rsid w:val="002A4479"/>
    <w:rsid w:val="002A4998"/>
    <w:rsid w:val="002A5789"/>
    <w:rsid w:val="002A625D"/>
    <w:rsid w:val="002A68C6"/>
    <w:rsid w:val="002A696A"/>
    <w:rsid w:val="002A77F8"/>
    <w:rsid w:val="002A7C2F"/>
    <w:rsid w:val="002B07DB"/>
    <w:rsid w:val="002B0B11"/>
    <w:rsid w:val="002B0FF9"/>
    <w:rsid w:val="002B123F"/>
    <w:rsid w:val="002B17A0"/>
    <w:rsid w:val="002B18ED"/>
    <w:rsid w:val="002B2059"/>
    <w:rsid w:val="002B23D4"/>
    <w:rsid w:val="002B2BD7"/>
    <w:rsid w:val="002B30AD"/>
    <w:rsid w:val="002B35CD"/>
    <w:rsid w:val="002B3B3A"/>
    <w:rsid w:val="002B3ED7"/>
    <w:rsid w:val="002B436F"/>
    <w:rsid w:val="002B47B0"/>
    <w:rsid w:val="002B4B1A"/>
    <w:rsid w:val="002B51B8"/>
    <w:rsid w:val="002B54D7"/>
    <w:rsid w:val="002B6533"/>
    <w:rsid w:val="002B6966"/>
    <w:rsid w:val="002B79B1"/>
    <w:rsid w:val="002B7A31"/>
    <w:rsid w:val="002B7B7A"/>
    <w:rsid w:val="002B7C7B"/>
    <w:rsid w:val="002C041E"/>
    <w:rsid w:val="002C0994"/>
    <w:rsid w:val="002C0EE1"/>
    <w:rsid w:val="002C0F8B"/>
    <w:rsid w:val="002C12DE"/>
    <w:rsid w:val="002C1AF5"/>
    <w:rsid w:val="002C1BE7"/>
    <w:rsid w:val="002C2A2E"/>
    <w:rsid w:val="002C2A76"/>
    <w:rsid w:val="002C2F22"/>
    <w:rsid w:val="002C3932"/>
    <w:rsid w:val="002C3D02"/>
    <w:rsid w:val="002C3EFF"/>
    <w:rsid w:val="002C4582"/>
    <w:rsid w:val="002C47FE"/>
    <w:rsid w:val="002C49C2"/>
    <w:rsid w:val="002C4EFC"/>
    <w:rsid w:val="002C6048"/>
    <w:rsid w:val="002C6F5F"/>
    <w:rsid w:val="002C73D7"/>
    <w:rsid w:val="002C7801"/>
    <w:rsid w:val="002C7D70"/>
    <w:rsid w:val="002C7FCF"/>
    <w:rsid w:val="002D0152"/>
    <w:rsid w:val="002D020B"/>
    <w:rsid w:val="002D098B"/>
    <w:rsid w:val="002D0D7C"/>
    <w:rsid w:val="002D110B"/>
    <w:rsid w:val="002D132F"/>
    <w:rsid w:val="002D178F"/>
    <w:rsid w:val="002D219C"/>
    <w:rsid w:val="002D249B"/>
    <w:rsid w:val="002D2DD8"/>
    <w:rsid w:val="002D357C"/>
    <w:rsid w:val="002D37A9"/>
    <w:rsid w:val="002D39ED"/>
    <w:rsid w:val="002D4625"/>
    <w:rsid w:val="002D4A8D"/>
    <w:rsid w:val="002D4AF4"/>
    <w:rsid w:val="002D50AB"/>
    <w:rsid w:val="002D5373"/>
    <w:rsid w:val="002D6191"/>
    <w:rsid w:val="002D626B"/>
    <w:rsid w:val="002D72EC"/>
    <w:rsid w:val="002D7484"/>
    <w:rsid w:val="002D7A2C"/>
    <w:rsid w:val="002E01A8"/>
    <w:rsid w:val="002E01BC"/>
    <w:rsid w:val="002E0DBE"/>
    <w:rsid w:val="002E0FDE"/>
    <w:rsid w:val="002E1087"/>
    <w:rsid w:val="002E1797"/>
    <w:rsid w:val="002E1AF1"/>
    <w:rsid w:val="002E1CC6"/>
    <w:rsid w:val="002E2052"/>
    <w:rsid w:val="002E25CB"/>
    <w:rsid w:val="002E3581"/>
    <w:rsid w:val="002E3BCE"/>
    <w:rsid w:val="002E3D62"/>
    <w:rsid w:val="002E3D71"/>
    <w:rsid w:val="002E4321"/>
    <w:rsid w:val="002E4371"/>
    <w:rsid w:val="002E4716"/>
    <w:rsid w:val="002E4E13"/>
    <w:rsid w:val="002E4EE9"/>
    <w:rsid w:val="002E53CD"/>
    <w:rsid w:val="002E55CC"/>
    <w:rsid w:val="002E55EF"/>
    <w:rsid w:val="002E5CB6"/>
    <w:rsid w:val="002E5D0D"/>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12A1"/>
    <w:rsid w:val="003017A7"/>
    <w:rsid w:val="00301871"/>
    <w:rsid w:val="003027F8"/>
    <w:rsid w:val="00302A27"/>
    <w:rsid w:val="003033B4"/>
    <w:rsid w:val="0030386B"/>
    <w:rsid w:val="00303E48"/>
    <w:rsid w:val="0030493E"/>
    <w:rsid w:val="00304EAB"/>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9F"/>
    <w:rsid w:val="003147A0"/>
    <w:rsid w:val="00314A6D"/>
    <w:rsid w:val="003158E6"/>
    <w:rsid w:val="00316350"/>
    <w:rsid w:val="003168B0"/>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24E1"/>
    <w:rsid w:val="003326D9"/>
    <w:rsid w:val="003337D0"/>
    <w:rsid w:val="00333AD3"/>
    <w:rsid w:val="00333CDE"/>
    <w:rsid w:val="00334248"/>
    <w:rsid w:val="00334DF7"/>
    <w:rsid w:val="00335518"/>
    <w:rsid w:val="00335549"/>
    <w:rsid w:val="00335606"/>
    <w:rsid w:val="00335652"/>
    <w:rsid w:val="00335D0C"/>
    <w:rsid w:val="0033607E"/>
    <w:rsid w:val="003364C1"/>
    <w:rsid w:val="003364F3"/>
    <w:rsid w:val="0033714E"/>
    <w:rsid w:val="0034025E"/>
    <w:rsid w:val="00340CED"/>
    <w:rsid w:val="00340D5B"/>
    <w:rsid w:val="00341B91"/>
    <w:rsid w:val="00341BC0"/>
    <w:rsid w:val="00342963"/>
    <w:rsid w:val="00342E55"/>
    <w:rsid w:val="0034301C"/>
    <w:rsid w:val="003438CE"/>
    <w:rsid w:val="00343BE8"/>
    <w:rsid w:val="00343CF8"/>
    <w:rsid w:val="00344A5C"/>
    <w:rsid w:val="0034500F"/>
    <w:rsid w:val="00345655"/>
    <w:rsid w:val="00345946"/>
    <w:rsid w:val="0034646B"/>
    <w:rsid w:val="003467E3"/>
    <w:rsid w:val="00346B89"/>
    <w:rsid w:val="00346ED4"/>
    <w:rsid w:val="00347A4D"/>
    <w:rsid w:val="00350DB1"/>
    <w:rsid w:val="003518D5"/>
    <w:rsid w:val="00352056"/>
    <w:rsid w:val="00352332"/>
    <w:rsid w:val="003526AB"/>
    <w:rsid w:val="00352C1F"/>
    <w:rsid w:val="00352F8B"/>
    <w:rsid w:val="003538A0"/>
    <w:rsid w:val="003539A7"/>
    <w:rsid w:val="0035462B"/>
    <w:rsid w:val="00354D1A"/>
    <w:rsid w:val="003553DB"/>
    <w:rsid w:val="00355524"/>
    <w:rsid w:val="0035686F"/>
    <w:rsid w:val="00356CB1"/>
    <w:rsid w:val="003570A2"/>
    <w:rsid w:val="003574FC"/>
    <w:rsid w:val="0035762A"/>
    <w:rsid w:val="0035777E"/>
    <w:rsid w:val="00357A2D"/>
    <w:rsid w:val="003601DF"/>
    <w:rsid w:val="003604AB"/>
    <w:rsid w:val="003607FF"/>
    <w:rsid w:val="0036136D"/>
    <w:rsid w:val="003617DF"/>
    <w:rsid w:val="0036197E"/>
    <w:rsid w:val="00361AF9"/>
    <w:rsid w:val="00361D77"/>
    <w:rsid w:val="00362327"/>
    <w:rsid w:val="003631D3"/>
    <w:rsid w:val="0036389C"/>
    <w:rsid w:val="00363AF5"/>
    <w:rsid w:val="00363D04"/>
    <w:rsid w:val="00363DC4"/>
    <w:rsid w:val="00364B8A"/>
    <w:rsid w:val="003651FF"/>
    <w:rsid w:val="0036536A"/>
    <w:rsid w:val="00365E09"/>
    <w:rsid w:val="0036662A"/>
    <w:rsid w:val="00366C9F"/>
    <w:rsid w:val="00366D98"/>
    <w:rsid w:val="00366F6D"/>
    <w:rsid w:val="00366FAE"/>
    <w:rsid w:val="0036732E"/>
    <w:rsid w:val="00370A1C"/>
    <w:rsid w:val="00371566"/>
    <w:rsid w:val="0037163A"/>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208"/>
    <w:rsid w:val="003807B0"/>
    <w:rsid w:val="003807D0"/>
    <w:rsid w:val="00381328"/>
    <w:rsid w:val="00381400"/>
    <w:rsid w:val="003815E5"/>
    <w:rsid w:val="003819D3"/>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79BD"/>
    <w:rsid w:val="00387DB7"/>
    <w:rsid w:val="00390A92"/>
    <w:rsid w:val="00390C94"/>
    <w:rsid w:val="003915DD"/>
    <w:rsid w:val="00391637"/>
    <w:rsid w:val="00391CCA"/>
    <w:rsid w:val="00392D92"/>
    <w:rsid w:val="00392F7C"/>
    <w:rsid w:val="00393597"/>
    <w:rsid w:val="00393E5D"/>
    <w:rsid w:val="00395745"/>
    <w:rsid w:val="003969D2"/>
    <w:rsid w:val="00396D84"/>
    <w:rsid w:val="00396E39"/>
    <w:rsid w:val="003971B0"/>
    <w:rsid w:val="003971CF"/>
    <w:rsid w:val="003973BC"/>
    <w:rsid w:val="00397968"/>
    <w:rsid w:val="003A015D"/>
    <w:rsid w:val="003A0412"/>
    <w:rsid w:val="003A080A"/>
    <w:rsid w:val="003A0A49"/>
    <w:rsid w:val="003A0E09"/>
    <w:rsid w:val="003A1996"/>
    <w:rsid w:val="003A20E3"/>
    <w:rsid w:val="003A2A98"/>
    <w:rsid w:val="003A2AF4"/>
    <w:rsid w:val="003A44BE"/>
    <w:rsid w:val="003A51BE"/>
    <w:rsid w:val="003A5325"/>
    <w:rsid w:val="003A60DE"/>
    <w:rsid w:val="003A6D45"/>
    <w:rsid w:val="003A71CE"/>
    <w:rsid w:val="003A7460"/>
    <w:rsid w:val="003A75FF"/>
    <w:rsid w:val="003A7A69"/>
    <w:rsid w:val="003B0A03"/>
    <w:rsid w:val="003B148E"/>
    <w:rsid w:val="003B178E"/>
    <w:rsid w:val="003B186F"/>
    <w:rsid w:val="003B1E5C"/>
    <w:rsid w:val="003B2009"/>
    <w:rsid w:val="003B28DE"/>
    <w:rsid w:val="003B427E"/>
    <w:rsid w:val="003B4608"/>
    <w:rsid w:val="003B4694"/>
    <w:rsid w:val="003B4946"/>
    <w:rsid w:val="003B4A52"/>
    <w:rsid w:val="003B4C29"/>
    <w:rsid w:val="003B4E92"/>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452A"/>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30C"/>
    <w:rsid w:val="003D1A7A"/>
    <w:rsid w:val="003D1BA8"/>
    <w:rsid w:val="003D26A0"/>
    <w:rsid w:val="003D2E1F"/>
    <w:rsid w:val="003D3339"/>
    <w:rsid w:val="003D3562"/>
    <w:rsid w:val="003D37CE"/>
    <w:rsid w:val="003D3D6E"/>
    <w:rsid w:val="003D420F"/>
    <w:rsid w:val="003D4281"/>
    <w:rsid w:val="003D466E"/>
    <w:rsid w:val="003D57C5"/>
    <w:rsid w:val="003D58D6"/>
    <w:rsid w:val="003D61ED"/>
    <w:rsid w:val="003D63A7"/>
    <w:rsid w:val="003D6C84"/>
    <w:rsid w:val="003D7C6D"/>
    <w:rsid w:val="003D7D0D"/>
    <w:rsid w:val="003E02C3"/>
    <w:rsid w:val="003E15DA"/>
    <w:rsid w:val="003E16F9"/>
    <w:rsid w:val="003E22FA"/>
    <w:rsid w:val="003E2724"/>
    <w:rsid w:val="003E2D3F"/>
    <w:rsid w:val="003E3873"/>
    <w:rsid w:val="003E3F98"/>
    <w:rsid w:val="003E3FAA"/>
    <w:rsid w:val="003E4326"/>
    <w:rsid w:val="003E440B"/>
    <w:rsid w:val="003E5666"/>
    <w:rsid w:val="003E5BAD"/>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BAD"/>
    <w:rsid w:val="003F21F2"/>
    <w:rsid w:val="003F2630"/>
    <w:rsid w:val="003F2AD8"/>
    <w:rsid w:val="003F2CE5"/>
    <w:rsid w:val="003F30B1"/>
    <w:rsid w:val="003F30B8"/>
    <w:rsid w:val="003F37FF"/>
    <w:rsid w:val="003F4B1B"/>
    <w:rsid w:val="003F4D65"/>
    <w:rsid w:val="003F5135"/>
    <w:rsid w:val="003F5B8B"/>
    <w:rsid w:val="003F5B96"/>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4394"/>
    <w:rsid w:val="004049E1"/>
    <w:rsid w:val="00404F06"/>
    <w:rsid w:val="004053DC"/>
    <w:rsid w:val="00406207"/>
    <w:rsid w:val="00406686"/>
    <w:rsid w:val="00406727"/>
    <w:rsid w:val="00407FFC"/>
    <w:rsid w:val="004107E0"/>
    <w:rsid w:val="004119CA"/>
    <w:rsid w:val="00411C37"/>
    <w:rsid w:val="00411D94"/>
    <w:rsid w:val="00412233"/>
    <w:rsid w:val="004122A2"/>
    <w:rsid w:val="00412524"/>
    <w:rsid w:val="004131A3"/>
    <w:rsid w:val="0041416C"/>
    <w:rsid w:val="004144EC"/>
    <w:rsid w:val="004155A3"/>
    <w:rsid w:val="00415B69"/>
    <w:rsid w:val="004161AA"/>
    <w:rsid w:val="00416500"/>
    <w:rsid w:val="0041699B"/>
    <w:rsid w:val="00416C03"/>
    <w:rsid w:val="00416D76"/>
    <w:rsid w:val="004172A9"/>
    <w:rsid w:val="00417584"/>
    <w:rsid w:val="0042002F"/>
    <w:rsid w:val="00420725"/>
    <w:rsid w:val="00420881"/>
    <w:rsid w:val="00420B06"/>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60EF"/>
    <w:rsid w:val="004265A8"/>
    <w:rsid w:val="0042678F"/>
    <w:rsid w:val="00427281"/>
    <w:rsid w:val="00427EED"/>
    <w:rsid w:val="00427EF1"/>
    <w:rsid w:val="00430B69"/>
    <w:rsid w:val="00431728"/>
    <w:rsid w:val="004317BC"/>
    <w:rsid w:val="0043286C"/>
    <w:rsid w:val="00432E43"/>
    <w:rsid w:val="00434BE0"/>
    <w:rsid w:val="004352E2"/>
    <w:rsid w:val="0043565B"/>
    <w:rsid w:val="00435844"/>
    <w:rsid w:val="0043649F"/>
    <w:rsid w:val="00436978"/>
    <w:rsid w:val="00436AF4"/>
    <w:rsid w:val="00436D43"/>
    <w:rsid w:val="00436E18"/>
    <w:rsid w:val="0043712D"/>
    <w:rsid w:val="0043759C"/>
    <w:rsid w:val="00437D61"/>
    <w:rsid w:val="00437EEE"/>
    <w:rsid w:val="00437F00"/>
    <w:rsid w:val="00440292"/>
    <w:rsid w:val="0044081C"/>
    <w:rsid w:val="00440E0E"/>
    <w:rsid w:val="00441190"/>
    <w:rsid w:val="00441C26"/>
    <w:rsid w:val="00441D73"/>
    <w:rsid w:val="00441F1F"/>
    <w:rsid w:val="004429A2"/>
    <w:rsid w:val="0044389D"/>
    <w:rsid w:val="004439C9"/>
    <w:rsid w:val="00443B91"/>
    <w:rsid w:val="004441FF"/>
    <w:rsid w:val="00444EFC"/>
    <w:rsid w:val="004451AD"/>
    <w:rsid w:val="00445572"/>
    <w:rsid w:val="004458B6"/>
    <w:rsid w:val="004471F0"/>
    <w:rsid w:val="004473AA"/>
    <w:rsid w:val="004478A6"/>
    <w:rsid w:val="00450512"/>
    <w:rsid w:val="00450628"/>
    <w:rsid w:val="00450735"/>
    <w:rsid w:val="0045076E"/>
    <w:rsid w:val="0045113D"/>
    <w:rsid w:val="004511E0"/>
    <w:rsid w:val="00451565"/>
    <w:rsid w:val="00451692"/>
    <w:rsid w:val="004518D9"/>
    <w:rsid w:val="00451C5D"/>
    <w:rsid w:val="004520EE"/>
    <w:rsid w:val="00452D93"/>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6CD4"/>
    <w:rsid w:val="0045713D"/>
    <w:rsid w:val="004574E9"/>
    <w:rsid w:val="00457B94"/>
    <w:rsid w:val="00457C46"/>
    <w:rsid w:val="00457DAE"/>
    <w:rsid w:val="0046036D"/>
    <w:rsid w:val="00460BBA"/>
    <w:rsid w:val="004610E8"/>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EFA"/>
    <w:rsid w:val="0046724C"/>
    <w:rsid w:val="00467AE5"/>
    <w:rsid w:val="00470039"/>
    <w:rsid w:val="004706E2"/>
    <w:rsid w:val="00470708"/>
    <w:rsid w:val="00470796"/>
    <w:rsid w:val="00470914"/>
    <w:rsid w:val="00470953"/>
    <w:rsid w:val="00470AE6"/>
    <w:rsid w:val="00471458"/>
    <w:rsid w:val="004715E8"/>
    <w:rsid w:val="00471A7A"/>
    <w:rsid w:val="00471C2D"/>
    <w:rsid w:val="0047220D"/>
    <w:rsid w:val="00472392"/>
    <w:rsid w:val="0047256C"/>
    <w:rsid w:val="004727E3"/>
    <w:rsid w:val="00472E26"/>
    <w:rsid w:val="00473421"/>
    <w:rsid w:val="004736BC"/>
    <w:rsid w:val="00473841"/>
    <w:rsid w:val="004741B3"/>
    <w:rsid w:val="0047490E"/>
    <w:rsid w:val="0047505C"/>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3A33"/>
    <w:rsid w:val="0048477C"/>
    <w:rsid w:val="004847DE"/>
    <w:rsid w:val="00484AD8"/>
    <w:rsid w:val="00484B12"/>
    <w:rsid w:val="00484C1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29"/>
    <w:rsid w:val="00493387"/>
    <w:rsid w:val="00493823"/>
    <w:rsid w:val="00493BC5"/>
    <w:rsid w:val="004940C1"/>
    <w:rsid w:val="0049461A"/>
    <w:rsid w:val="00494A8B"/>
    <w:rsid w:val="00494F46"/>
    <w:rsid w:val="0049553D"/>
    <w:rsid w:val="004958E7"/>
    <w:rsid w:val="00495FB4"/>
    <w:rsid w:val="004967FB"/>
    <w:rsid w:val="00497324"/>
    <w:rsid w:val="00497641"/>
    <w:rsid w:val="00497788"/>
    <w:rsid w:val="0049784F"/>
    <w:rsid w:val="00497AAA"/>
    <w:rsid w:val="00497BB8"/>
    <w:rsid w:val="00497D3B"/>
    <w:rsid w:val="004A0F8F"/>
    <w:rsid w:val="004A0FA9"/>
    <w:rsid w:val="004A11C7"/>
    <w:rsid w:val="004A1AE5"/>
    <w:rsid w:val="004A27AD"/>
    <w:rsid w:val="004A2809"/>
    <w:rsid w:val="004A2C16"/>
    <w:rsid w:val="004A31C2"/>
    <w:rsid w:val="004A32CA"/>
    <w:rsid w:val="004A363C"/>
    <w:rsid w:val="004A4B78"/>
    <w:rsid w:val="004A5EBF"/>
    <w:rsid w:val="004A7ED0"/>
    <w:rsid w:val="004A7F7F"/>
    <w:rsid w:val="004B009C"/>
    <w:rsid w:val="004B14B8"/>
    <w:rsid w:val="004B16F7"/>
    <w:rsid w:val="004B1A63"/>
    <w:rsid w:val="004B25D1"/>
    <w:rsid w:val="004B330B"/>
    <w:rsid w:val="004B35CA"/>
    <w:rsid w:val="004B3C06"/>
    <w:rsid w:val="004B42A3"/>
    <w:rsid w:val="004B476A"/>
    <w:rsid w:val="004B59A8"/>
    <w:rsid w:val="004B5EE0"/>
    <w:rsid w:val="004B5F38"/>
    <w:rsid w:val="004B68FF"/>
    <w:rsid w:val="004B6A28"/>
    <w:rsid w:val="004B6E2B"/>
    <w:rsid w:val="004B6FA6"/>
    <w:rsid w:val="004B753D"/>
    <w:rsid w:val="004B7946"/>
    <w:rsid w:val="004B7CB8"/>
    <w:rsid w:val="004B7CD4"/>
    <w:rsid w:val="004C06DE"/>
    <w:rsid w:val="004C0977"/>
    <w:rsid w:val="004C0CBD"/>
    <w:rsid w:val="004C0E2B"/>
    <w:rsid w:val="004C1161"/>
    <w:rsid w:val="004C12A0"/>
    <w:rsid w:val="004C1D83"/>
    <w:rsid w:val="004C28F8"/>
    <w:rsid w:val="004C2E8B"/>
    <w:rsid w:val="004C3597"/>
    <w:rsid w:val="004C3E75"/>
    <w:rsid w:val="004C3EA3"/>
    <w:rsid w:val="004C3F7C"/>
    <w:rsid w:val="004C45E0"/>
    <w:rsid w:val="004C48A2"/>
    <w:rsid w:val="004C4AB2"/>
    <w:rsid w:val="004C4F84"/>
    <w:rsid w:val="004C53CD"/>
    <w:rsid w:val="004C53EA"/>
    <w:rsid w:val="004C5DD9"/>
    <w:rsid w:val="004C637D"/>
    <w:rsid w:val="004C66DC"/>
    <w:rsid w:val="004C68B5"/>
    <w:rsid w:val="004C698E"/>
    <w:rsid w:val="004C753F"/>
    <w:rsid w:val="004C7BC6"/>
    <w:rsid w:val="004D0757"/>
    <w:rsid w:val="004D112A"/>
    <w:rsid w:val="004D1313"/>
    <w:rsid w:val="004D1798"/>
    <w:rsid w:val="004D1FBA"/>
    <w:rsid w:val="004D2120"/>
    <w:rsid w:val="004D2C43"/>
    <w:rsid w:val="004D2D54"/>
    <w:rsid w:val="004D302F"/>
    <w:rsid w:val="004D3DA0"/>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403C"/>
    <w:rsid w:val="004E43D5"/>
    <w:rsid w:val="004E4600"/>
    <w:rsid w:val="004E4F03"/>
    <w:rsid w:val="004E53AF"/>
    <w:rsid w:val="004E5EE4"/>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265D"/>
    <w:rsid w:val="004F2724"/>
    <w:rsid w:val="004F2D10"/>
    <w:rsid w:val="004F342B"/>
    <w:rsid w:val="004F375A"/>
    <w:rsid w:val="004F388E"/>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28E"/>
    <w:rsid w:val="0050471B"/>
    <w:rsid w:val="0050475D"/>
    <w:rsid w:val="00504D73"/>
    <w:rsid w:val="00504DA4"/>
    <w:rsid w:val="005058B5"/>
    <w:rsid w:val="00505B7F"/>
    <w:rsid w:val="005065AC"/>
    <w:rsid w:val="0050676E"/>
    <w:rsid w:val="00506A71"/>
    <w:rsid w:val="0051008B"/>
    <w:rsid w:val="005102D4"/>
    <w:rsid w:val="00510DA4"/>
    <w:rsid w:val="0051131B"/>
    <w:rsid w:val="00511362"/>
    <w:rsid w:val="00511486"/>
    <w:rsid w:val="0051157A"/>
    <w:rsid w:val="005117C5"/>
    <w:rsid w:val="005123FD"/>
    <w:rsid w:val="00512542"/>
    <w:rsid w:val="00512663"/>
    <w:rsid w:val="005128E2"/>
    <w:rsid w:val="005128F1"/>
    <w:rsid w:val="00512ABA"/>
    <w:rsid w:val="005130C0"/>
    <w:rsid w:val="005133B9"/>
    <w:rsid w:val="00513551"/>
    <w:rsid w:val="0051361E"/>
    <w:rsid w:val="00513A68"/>
    <w:rsid w:val="00513B4C"/>
    <w:rsid w:val="00513F46"/>
    <w:rsid w:val="00514135"/>
    <w:rsid w:val="005142B4"/>
    <w:rsid w:val="00514BF0"/>
    <w:rsid w:val="00515454"/>
    <w:rsid w:val="005157AF"/>
    <w:rsid w:val="005157B6"/>
    <w:rsid w:val="0051605E"/>
    <w:rsid w:val="005164EB"/>
    <w:rsid w:val="00517119"/>
    <w:rsid w:val="00517B42"/>
    <w:rsid w:val="005201B6"/>
    <w:rsid w:val="005206F2"/>
    <w:rsid w:val="005208EA"/>
    <w:rsid w:val="00520A33"/>
    <w:rsid w:val="005217E3"/>
    <w:rsid w:val="00521980"/>
    <w:rsid w:val="00521F90"/>
    <w:rsid w:val="00522387"/>
    <w:rsid w:val="0052257C"/>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DDD"/>
    <w:rsid w:val="00530EA1"/>
    <w:rsid w:val="00530EC8"/>
    <w:rsid w:val="00531035"/>
    <w:rsid w:val="00531682"/>
    <w:rsid w:val="00532277"/>
    <w:rsid w:val="0053264A"/>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C33"/>
    <w:rsid w:val="00542EA8"/>
    <w:rsid w:val="005439D0"/>
    <w:rsid w:val="00543B56"/>
    <w:rsid w:val="00543FDA"/>
    <w:rsid w:val="005441D8"/>
    <w:rsid w:val="005445C8"/>
    <w:rsid w:val="00544684"/>
    <w:rsid w:val="005448CC"/>
    <w:rsid w:val="00544B62"/>
    <w:rsid w:val="00544DB4"/>
    <w:rsid w:val="00544DCF"/>
    <w:rsid w:val="005455A0"/>
    <w:rsid w:val="00546229"/>
    <w:rsid w:val="0054691E"/>
    <w:rsid w:val="005472FB"/>
    <w:rsid w:val="00550AD7"/>
    <w:rsid w:val="00553EFF"/>
    <w:rsid w:val="00554151"/>
    <w:rsid w:val="005546A0"/>
    <w:rsid w:val="005549B0"/>
    <w:rsid w:val="00555825"/>
    <w:rsid w:val="005561F2"/>
    <w:rsid w:val="00556362"/>
    <w:rsid w:val="00556631"/>
    <w:rsid w:val="00556DC9"/>
    <w:rsid w:val="0055752F"/>
    <w:rsid w:val="00557CB1"/>
    <w:rsid w:val="00557FB0"/>
    <w:rsid w:val="00560093"/>
    <w:rsid w:val="005609F7"/>
    <w:rsid w:val="00560D7E"/>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1D82"/>
    <w:rsid w:val="0057204B"/>
    <w:rsid w:val="005721E7"/>
    <w:rsid w:val="0057226B"/>
    <w:rsid w:val="0057244D"/>
    <w:rsid w:val="00573439"/>
    <w:rsid w:val="005734D3"/>
    <w:rsid w:val="00573CF9"/>
    <w:rsid w:val="00574884"/>
    <w:rsid w:val="00574B37"/>
    <w:rsid w:val="005750AF"/>
    <w:rsid w:val="0057542D"/>
    <w:rsid w:val="005759AE"/>
    <w:rsid w:val="00575E36"/>
    <w:rsid w:val="00575E73"/>
    <w:rsid w:val="0057600E"/>
    <w:rsid w:val="005768EA"/>
    <w:rsid w:val="00576F5B"/>
    <w:rsid w:val="00577AD8"/>
    <w:rsid w:val="00580B70"/>
    <w:rsid w:val="0058143E"/>
    <w:rsid w:val="005819DF"/>
    <w:rsid w:val="00581D26"/>
    <w:rsid w:val="0058229C"/>
    <w:rsid w:val="00582E6C"/>
    <w:rsid w:val="00583046"/>
    <w:rsid w:val="005839C9"/>
    <w:rsid w:val="00583E97"/>
    <w:rsid w:val="005849B5"/>
    <w:rsid w:val="0058528A"/>
    <w:rsid w:val="00585829"/>
    <w:rsid w:val="00585AA8"/>
    <w:rsid w:val="00585FA2"/>
    <w:rsid w:val="0058603A"/>
    <w:rsid w:val="005867E0"/>
    <w:rsid w:val="005868D4"/>
    <w:rsid w:val="00586B1F"/>
    <w:rsid w:val="00586B94"/>
    <w:rsid w:val="00586D29"/>
    <w:rsid w:val="00586F35"/>
    <w:rsid w:val="00587125"/>
    <w:rsid w:val="00587B23"/>
    <w:rsid w:val="00587B44"/>
    <w:rsid w:val="00587BE4"/>
    <w:rsid w:val="00590755"/>
    <w:rsid w:val="00590DA8"/>
    <w:rsid w:val="00590F1E"/>
    <w:rsid w:val="005912E8"/>
    <w:rsid w:val="005912EC"/>
    <w:rsid w:val="00591920"/>
    <w:rsid w:val="00591DB9"/>
    <w:rsid w:val="00592B25"/>
    <w:rsid w:val="00593086"/>
    <w:rsid w:val="00593C0B"/>
    <w:rsid w:val="00594012"/>
    <w:rsid w:val="0059406B"/>
    <w:rsid w:val="00594F3D"/>
    <w:rsid w:val="00595333"/>
    <w:rsid w:val="00595383"/>
    <w:rsid w:val="00595DD3"/>
    <w:rsid w:val="005964C3"/>
    <w:rsid w:val="005966A0"/>
    <w:rsid w:val="00596E0D"/>
    <w:rsid w:val="00596EDF"/>
    <w:rsid w:val="005971DD"/>
    <w:rsid w:val="005A1D11"/>
    <w:rsid w:val="005A2146"/>
    <w:rsid w:val="005A3066"/>
    <w:rsid w:val="005A3303"/>
    <w:rsid w:val="005A33FB"/>
    <w:rsid w:val="005A3B9F"/>
    <w:rsid w:val="005A438A"/>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9A9"/>
    <w:rsid w:val="005B4D44"/>
    <w:rsid w:val="005B4ED9"/>
    <w:rsid w:val="005B5200"/>
    <w:rsid w:val="005B552A"/>
    <w:rsid w:val="005B5997"/>
    <w:rsid w:val="005B5BCA"/>
    <w:rsid w:val="005B604B"/>
    <w:rsid w:val="005B61A0"/>
    <w:rsid w:val="005B669E"/>
    <w:rsid w:val="005B7299"/>
    <w:rsid w:val="005C0054"/>
    <w:rsid w:val="005C0DA8"/>
    <w:rsid w:val="005C0FEA"/>
    <w:rsid w:val="005C192B"/>
    <w:rsid w:val="005C1C2F"/>
    <w:rsid w:val="005C23B8"/>
    <w:rsid w:val="005C2773"/>
    <w:rsid w:val="005C28B0"/>
    <w:rsid w:val="005C29DC"/>
    <w:rsid w:val="005C3305"/>
    <w:rsid w:val="005C3C37"/>
    <w:rsid w:val="005C42DB"/>
    <w:rsid w:val="005C4B7C"/>
    <w:rsid w:val="005C5879"/>
    <w:rsid w:val="005C5DE0"/>
    <w:rsid w:val="005C641D"/>
    <w:rsid w:val="005C687C"/>
    <w:rsid w:val="005C69C7"/>
    <w:rsid w:val="005C6D82"/>
    <w:rsid w:val="005C7293"/>
    <w:rsid w:val="005C7A27"/>
    <w:rsid w:val="005D0DC2"/>
    <w:rsid w:val="005D2504"/>
    <w:rsid w:val="005D29DD"/>
    <w:rsid w:val="005D2C94"/>
    <w:rsid w:val="005D2DB1"/>
    <w:rsid w:val="005D3064"/>
    <w:rsid w:val="005D3295"/>
    <w:rsid w:val="005D3651"/>
    <w:rsid w:val="005D4568"/>
    <w:rsid w:val="005D4E1E"/>
    <w:rsid w:val="005D5375"/>
    <w:rsid w:val="005D5C33"/>
    <w:rsid w:val="005D6243"/>
    <w:rsid w:val="005D64B8"/>
    <w:rsid w:val="005D65D3"/>
    <w:rsid w:val="005D69AB"/>
    <w:rsid w:val="005D6AB4"/>
    <w:rsid w:val="005D6DB3"/>
    <w:rsid w:val="005D6FA1"/>
    <w:rsid w:val="005D7838"/>
    <w:rsid w:val="005D7ADA"/>
    <w:rsid w:val="005D7DCC"/>
    <w:rsid w:val="005E03E0"/>
    <w:rsid w:val="005E13D8"/>
    <w:rsid w:val="005E13EA"/>
    <w:rsid w:val="005E146D"/>
    <w:rsid w:val="005E2C72"/>
    <w:rsid w:val="005E3CB7"/>
    <w:rsid w:val="005E3E1A"/>
    <w:rsid w:val="005E41E6"/>
    <w:rsid w:val="005E4752"/>
    <w:rsid w:val="005E4E85"/>
    <w:rsid w:val="005E5647"/>
    <w:rsid w:val="005E5918"/>
    <w:rsid w:val="005E5D2A"/>
    <w:rsid w:val="005E5F50"/>
    <w:rsid w:val="005E63F8"/>
    <w:rsid w:val="005E7964"/>
    <w:rsid w:val="005E7DC6"/>
    <w:rsid w:val="005E7F5C"/>
    <w:rsid w:val="005F120F"/>
    <w:rsid w:val="005F17E1"/>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A25"/>
    <w:rsid w:val="00601257"/>
    <w:rsid w:val="00601BE7"/>
    <w:rsid w:val="00601E69"/>
    <w:rsid w:val="006026E0"/>
    <w:rsid w:val="00602D72"/>
    <w:rsid w:val="006033CB"/>
    <w:rsid w:val="00603554"/>
    <w:rsid w:val="0060421A"/>
    <w:rsid w:val="00604940"/>
    <w:rsid w:val="00604BCF"/>
    <w:rsid w:val="00604E20"/>
    <w:rsid w:val="00605229"/>
    <w:rsid w:val="006057C9"/>
    <w:rsid w:val="006101D5"/>
    <w:rsid w:val="00610266"/>
    <w:rsid w:val="00610705"/>
    <w:rsid w:val="006108EE"/>
    <w:rsid w:val="0061134F"/>
    <w:rsid w:val="006114CA"/>
    <w:rsid w:val="00611B62"/>
    <w:rsid w:val="00612265"/>
    <w:rsid w:val="0061268A"/>
    <w:rsid w:val="0061360A"/>
    <w:rsid w:val="00613893"/>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2A9"/>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1E30"/>
    <w:rsid w:val="006320FD"/>
    <w:rsid w:val="00632C5A"/>
    <w:rsid w:val="00633EB9"/>
    <w:rsid w:val="00634391"/>
    <w:rsid w:val="00635023"/>
    <w:rsid w:val="00635150"/>
    <w:rsid w:val="006356AB"/>
    <w:rsid w:val="00635794"/>
    <w:rsid w:val="00635CD2"/>
    <w:rsid w:val="00635E5A"/>
    <w:rsid w:val="0063609A"/>
    <w:rsid w:val="0063626D"/>
    <w:rsid w:val="00636A57"/>
    <w:rsid w:val="006376CE"/>
    <w:rsid w:val="006377CA"/>
    <w:rsid w:val="00637B95"/>
    <w:rsid w:val="00640562"/>
    <w:rsid w:val="00640565"/>
    <w:rsid w:val="0064076D"/>
    <w:rsid w:val="00640A79"/>
    <w:rsid w:val="00642105"/>
    <w:rsid w:val="0064221B"/>
    <w:rsid w:val="006422BC"/>
    <w:rsid w:val="006423E4"/>
    <w:rsid w:val="006423FA"/>
    <w:rsid w:val="00642542"/>
    <w:rsid w:val="006431AB"/>
    <w:rsid w:val="00643DB3"/>
    <w:rsid w:val="00643F49"/>
    <w:rsid w:val="00644956"/>
    <w:rsid w:val="00644BB1"/>
    <w:rsid w:val="00645D98"/>
    <w:rsid w:val="00646EB8"/>
    <w:rsid w:val="00647C97"/>
    <w:rsid w:val="0065007F"/>
    <w:rsid w:val="00650236"/>
    <w:rsid w:val="006510FB"/>
    <w:rsid w:val="00651835"/>
    <w:rsid w:val="00652227"/>
    <w:rsid w:val="0065247A"/>
    <w:rsid w:val="006525CF"/>
    <w:rsid w:val="00652BD7"/>
    <w:rsid w:val="00653405"/>
    <w:rsid w:val="00653C8B"/>
    <w:rsid w:val="00654B10"/>
    <w:rsid w:val="00654C45"/>
    <w:rsid w:val="00654FC2"/>
    <w:rsid w:val="00655185"/>
    <w:rsid w:val="00655230"/>
    <w:rsid w:val="00655587"/>
    <w:rsid w:val="00655895"/>
    <w:rsid w:val="0065691B"/>
    <w:rsid w:val="00656D58"/>
    <w:rsid w:val="00657251"/>
    <w:rsid w:val="006573DB"/>
    <w:rsid w:val="0065759F"/>
    <w:rsid w:val="006575A0"/>
    <w:rsid w:val="0066040B"/>
    <w:rsid w:val="00661307"/>
    <w:rsid w:val="00661A58"/>
    <w:rsid w:val="00661CDB"/>
    <w:rsid w:val="006620D0"/>
    <w:rsid w:val="00663362"/>
    <w:rsid w:val="00663573"/>
    <w:rsid w:val="00663F64"/>
    <w:rsid w:val="00664138"/>
    <w:rsid w:val="006641C3"/>
    <w:rsid w:val="00665057"/>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4020"/>
    <w:rsid w:val="00674D69"/>
    <w:rsid w:val="00675870"/>
    <w:rsid w:val="00675AB7"/>
    <w:rsid w:val="00676251"/>
    <w:rsid w:val="006763A0"/>
    <w:rsid w:val="006763B2"/>
    <w:rsid w:val="006763D9"/>
    <w:rsid w:val="00677D6D"/>
    <w:rsid w:val="006801E8"/>
    <w:rsid w:val="0068111F"/>
    <w:rsid w:val="00681F56"/>
    <w:rsid w:val="00682010"/>
    <w:rsid w:val="006820AC"/>
    <w:rsid w:val="00682352"/>
    <w:rsid w:val="00682481"/>
    <w:rsid w:val="00682E46"/>
    <w:rsid w:val="00683F1A"/>
    <w:rsid w:val="0068450E"/>
    <w:rsid w:val="006849AA"/>
    <w:rsid w:val="00684E4D"/>
    <w:rsid w:val="0068504D"/>
    <w:rsid w:val="006857C1"/>
    <w:rsid w:val="00686080"/>
    <w:rsid w:val="0068647A"/>
    <w:rsid w:val="00687952"/>
    <w:rsid w:val="0068798A"/>
    <w:rsid w:val="0069028F"/>
    <w:rsid w:val="00690421"/>
    <w:rsid w:val="00690839"/>
    <w:rsid w:val="00690967"/>
    <w:rsid w:val="00690ABA"/>
    <w:rsid w:val="00690C83"/>
    <w:rsid w:val="00690D8D"/>
    <w:rsid w:val="006912AE"/>
    <w:rsid w:val="00691AD9"/>
    <w:rsid w:val="00692711"/>
    <w:rsid w:val="00692F2F"/>
    <w:rsid w:val="00692F8E"/>
    <w:rsid w:val="00693399"/>
    <w:rsid w:val="006933F7"/>
    <w:rsid w:val="00693A97"/>
    <w:rsid w:val="00693EDE"/>
    <w:rsid w:val="0069419D"/>
    <w:rsid w:val="006947B6"/>
    <w:rsid w:val="006951A7"/>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8FA"/>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640"/>
    <w:rsid w:val="006B065F"/>
    <w:rsid w:val="006B0772"/>
    <w:rsid w:val="006B0A31"/>
    <w:rsid w:val="006B0CFD"/>
    <w:rsid w:val="006B101F"/>
    <w:rsid w:val="006B11E2"/>
    <w:rsid w:val="006B123C"/>
    <w:rsid w:val="006B1D39"/>
    <w:rsid w:val="006B26C5"/>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C05FC"/>
    <w:rsid w:val="006C0E2E"/>
    <w:rsid w:val="006C1442"/>
    <w:rsid w:val="006C15E8"/>
    <w:rsid w:val="006C1BBD"/>
    <w:rsid w:val="006C25B9"/>
    <w:rsid w:val="006C2AAF"/>
    <w:rsid w:val="006C3477"/>
    <w:rsid w:val="006C3ACE"/>
    <w:rsid w:val="006C423C"/>
    <w:rsid w:val="006C4712"/>
    <w:rsid w:val="006C477D"/>
    <w:rsid w:val="006C4C45"/>
    <w:rsid w:val="006C4E81"/>
    <w:rsid w:val="006C4EA3"/>
    <w:rsid w:val="006C53A4"/>
    <w:rsid w:val="006C5823"/>
    <w:rsid w:val="006C59E4"/>
    <w:rsid w:val="006C5ACD"/>
    <w:rsid w:val="006C5B27"/>
    <w:rsid w:val="006C607E"/>
    <w:rsid w:val="006C60CC"/>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76B"/>
    <w:rsid w:val="006D2F7A"/>
    <w:rsid w:val="006D39C4"/>
    <w:rsid w:val="006D4448"/>
    <w:rsid w:val="006D5043"/>
    <w:rsid w:val="006D5DE4"/>
    <w:rsid w:val="006D5E2B"/>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FB3"/>
    <w:rsid w:val="006E45C4"/>
    <w:rsid w:val="006E4A6E"/>
    <w:rsid w:val="006E4C38"/>
    <w:rsid w:val="006E53EC"/>
    <w:rsid w:val="006E591C"/>
    <w:rsid w:val="006E62A4"/>
    <w:rsid w:val="006E677D"/>
    <w:rsid w:val="006E6942"/>
    <w:rsid w:val="006E78F2"/>
    <w:rsid w:val="006F05FD"/>
    <w:rsid w:val="006F0BEB"/>
    <w:rsid w:val="006F1229"/>
    <w:rsid w:val="006F1A0F"/>
    <w:rsid w:val="006F1A4A"/>
    <w:rsid w:val="006F1C42"/>
    <w:rsid w:val="006F1C46"/>
    <w:rsid w:val="006F1F59"/>
    <w:rsid w:val="006F218F"/>
    <w:rsid w:val="006F25BB"/>
    <w:rsid w:val="006F2A7D"/>
    <w:rsid w:val="006F2DD3"/>
    <w:rsid w:val="006F309D"/>
    <w:rsid w:val="006F31B1"/>
    <w:rsid w:val="006F38FF"/>
    <w:rsid w:val="006F49A1"/>
    <w:rsid w:val="006F5516"/>
    <w:rsid w:val="006F5B1A"/>
    <w:rsid w:val="006F6575"/>
    <w:rsid w:val="006F6B68"/>
    <w:rsid w:val="006F6BFA"/>
    <w:rsid w:val="006F6E4B"/>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36"/>
    <w:rsid w:val="007056B8"/>
    <w:rsid w:val="007057DE"/>
    <w:rsid w:val="00705DD2"/>
    <w:rsid w:val="00705F5E"/>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5C4"/>
    <w:rsid w:val="00715BBB"/>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6545"/>
    <w:rsid w:val="00726921"/>
    <w:rsid w:val="00726BCE"/>
    <w:rsid w:val="00726E3F"/>
    <w:rsid w:val="00726EBE"/>
    <w:rsid w:val="00726F8A"/>
    <w:rsid w:val="00727531"/>
    <w:rsid w:val="00730373"/>
    <w:rsid w:val="00731598"/>
    <w:rsid w:val="007318BC"/>
    <w:rsid w:val="00731BC2"/>
    <w:rsid w:val="00731E5A"/>
    <w:rsid w:val="00732150"/>
    <w:rsid w:val="00733125"/>
    <w:rsid w:val="0073409E"/>
    <w:rsid w:val="00734E03"/>
    <w:rsid w:val="00734EE4"/>
    <w:rsid w:val="0073507B"/>
    <w:rsid w:val="0073510C"/>
    <w:rsid w:val="007361F1"/>
    <w:rsid w:val="00736459"/>
    <w:rsid w:val="00736E49"/>
    <w:rsid w:val="00740C9B"/>
    <w:rsid w:val="00741A32"/>
    <w:rsid w:val="00742D04"/>
    <w:rsid w:val="00743017"/>
    <w:rsid w:val="00743D3F"/>
    <w:rsid w:val="0074400F"/>
    <w:rsid w:val="007449A6"/>
    <w:rsid w:val="0074522D"/>
    <w:rsid w:val="007457D7"/>
    <w:rsid w:val="00746D28"/>
    <w:rsid w:val="00747749"/>
    <w:rsid w:val="00747EFA"/>
    <w:rsid w:val="007501BF"/>
    <w:rsid w:val="00750208"/>
    <w:rsid w:val="00751459"/>
    <w:rsid w:val="0075172E"/>
    <w:rsid w:val="00752256"/>
    <w:rsid w:val="0075278D"/>
    <w:rsid w:val="00752E00"/>
    <w:rsid w:val="007531D9"/>
    <w:rsid w:val="007534E4"/>
    <w:rsid w:val="007550CD"/>
    <w:rsid w:val="007551BF"/>
    <w:rsid w:val="0075536B"/>
    <w:rsid w:val="00755762"/>
    <w:rsid w:val="007558FF"/>
    <w:rsid w:val="00755A3D"/>
    <w:rsid w:val="00755C3A"/>
    <w:rsid w:val="00755CF7"/>
    <w:rsid w:val="00755E4A"/>
    <w:rsid w:val="00755F89"/>
    <w:rsid w:val="00756033"/>
    <w:rsid w:val="007563CA"/>
    <w:rsid w:val="0075734D"/>
    <w:rsid w:val="00757DBC"/>
    <w:rsid w:val="00760AD0"/>
    <w:rsid w:val="00761021"/>
    <w:rsid w:val="0076113E"/>
    <w:rsid w:val="00761338"/>
    <w:rsid w:val="00761A10"/>
    <w:rsid w:val="007637E2"/>
    <w:rsid w:val="0076432A"/>
    <w:rsid w:val="00764377"/>
    <w:rsid w:val="00764730"/>
    <w:rsid w:val="00764E8C"/>
    <w:rsid w:val="00764F31"/>
    <w:rsid w:val="00765351"/>
    <w:rsid w:val="007657BA"/>
    <w:rsid w:val="00766DAF"/>
    <w:rsid w:val="0076734E"/>
    <w:rsid w:val="00770564"/>
    <w:rsid w:val="00770D77"/>
    <w:rsid w:val="00771498"/>
    <w:rsid w:val="00771833"/>
    <w:rsid w:val="007718FD"/>
    <w:rsid w:val="0077204A"/>
    <w:rsid w:val="0077279B"/>
    <w:rsid w:val="007732F8"/>
    <w:rsid w:val="007733A5"/>
    <w:rsid w:val="0077352E"/>
    <w:rsid w:val="007739A2"/>
    <w:rsid w:val="00773A9D"/>
    <w:rsid w:val="00773C68"/>
    <w:rsid w:val="00773E4B"/>
    <w:rsid w:val="007748DC"/>
    <w:rsid w:val="00774CE3"/>
    <w:rsid w:val="00774DED"/>
    <w:rsid w:val="00774EE9"/>
    <w:rsid w:val="0077571F"/>
    <w:rsid w:val="00775AFE"/>
    <w:rsid w:val="0077663D"/>
    <w:rsid w:val="00780491"/>
    <w:rsid w:val="007807E5"/>
    <w:rsid w:val="00780A9D"/>
    <w:rsid w:val="00781088"/>
    <w:rsid w:val="007813C0"/>
    <w:rsid w:val="007816CB"/>
    <w:rsid w:val="00781E5B"/>
    <w:rsid w:val="0078213F"/>
    <w:rsid w:val="00782457"/>
    <w:rsid w:val="007825C2"/>
    <w:rsid w:val="007833BB"/>
    <w:rsid w:val="0078388B"/>
    <w:rsid w:val="007846C3"/>
    <w:rsid w:val="007847E3"/>
    <w:rsid w:val="007847E7"/>
    <w:rsid w:val="00784943"/>
    <w:rsid w:val="00784CC7"/>
    <w:rsid w:val="00785676"/>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3197"/>
    <w:rsid w:val="007931EB"/>
    <w:rsid w:val="0079326B"/>
    <w:rsid w:val="00793ABB"/>
    <w:rsid w:val="00793BDE"/>
    <w:rsid w:val="007947F9"/>
    <w:rsid w:val="007949DF"/>
    <w:rsid w:val="00794FB2"/>
    <w:rsid w:val="007957E4"/>
    <w:rsid w:val="0079583F"/>
    <w:rsid w:val="0079627B"/>
    <w:rsid w:val="00796496"/>
    <w:rsid w:val="00796548"/>
    <w:rsid w:val="00796AE5"/>
    <w:rsid w:val="00797D90"/>
    <w:rsid w:val="007A0BD5"/>
    <w:rsid w:val="007A0E94"/>
    <w:rsid w:val="007A12C5"/>
    <w:rsid w:val="007A1395"/>
    <w:rsid w:val="007A15AA"/>
    <w:rsid w:val="007A1966"/>
    <w:rsid w:val="007A273B"/>
    <w:rsid w:val="007A349A"/>
    <w:rsid w:val="007A3514"/>
    <w:rsid w:val="007A3BFF"/>
    <w:rsid w:val="007A3EBF"/>
    <w:rsid w:val="007A4864"/>
    <w:rsid w:val="007A5012"/>
    <w:rsid w:val="007A51EB"/>
    <w:rsid w:val="007A596D"/>
    <w:rsid w:val="007A5DFB"/>
    <w:rsid w:val="007A60CE"/>
    <w:rsid w:val="007A62DE"/>
    <w:rsid w:val="007A62EE"/>
    <w:rsid w:val="007A67FE"/>
    <w:rsid w:val="007A6F34"/>
    <w:rsid w:val="007A7B6B"/>
    <w:rsid w:val="007B07AC"/>
    <w:rsid w:val="007B07C3"/>
    <w:rsid w:val="007B0A69"/>
    <w:rsid w:val="007B0B94"/>
    <w:rsid w:val="007B0D18"/>
    <w:rsid w:val="007B0E0E"/>
    <w:rsid w:val="007B0E5A"/>
    <w:rsid w:val="007B165F"/>
    <w:rsid w:val="007B191B"/>
    <w:rsid w:val="007B1DAB"/>
    <w:rsid w:val="007B25B3"/>
    <w:rsid w:val="007B2F06"/>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46CD"/>
    <w:rsid w:val="007C4F59"/>
    <w:rsid w:val="007C4F5D"/>
    <w:rsid w:val="007C5117"/>
    <w:rsid w:val="007C5648"/>
    <w:rsid w:val="007C5A28"/>
    <w:rsid w:val="007C6290"/>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850"/>
    <w:rsid w:val="007D5D69"/>
    <w:rsid w:val="007D5EB6"/>
    <w:rsid w:val="007D6A2A"/>
    <w:rsid w:val="007D7134"/>
    <w:rsid w:val="007D736C"/>
    <w:rsid w:val="007D76CE"/>
    <w:rsid w:val="007D7A7E"/>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170B"/>
    <w:rsid w:val="00801BB1"/>
    <w:rsid w:val="00801CC8"/>
    <w:rsid w:val="00802698"/>
    <w:rsid w:val="0080358F"/>
    <w:rsid w:val="00803AD3"/>
    <w:rsid w:val="00803EEF"/>
    <w:rsid w:val="00804148"/>
    <w:rsid w:val="008042C8"/>
    <w:rsid w:val="008047C9"/>
    <w:rsid w:val="00804D92"/>
    <w:rsid w:val="00805BE1"/>
    <w:rsid w:val="00805E6D"/>
    <w:rsid w:val="008061FA"/>
    <w:rsid w:val="00806244"/>
    <w:rsid w:val="008065DD"/>
    <w:rsid w:val="00806DCB"/>
    <w:rsid w:val="00806E17"/>
    <w:rsid w:val="008077C8"/>
    <w:rsid w:val="00810035"/>
    <w:rsid w:val="0081055C"/>
    <w:rsid w:val="008115DC"/>
    <w:rsid w:val="00811694"/>
    <w:rsid w:val="00811D14"/>
    <w:rsid w:val="00811E92"/>
    <w:rsid w:val="00811EB6"/>
    <w:rsid w:val="008120C2"/>
    <w:rsid w:val="00812273"/>
    <w:rsid w:val="00812E33"/>
    <w:rsid w:val="0081309C"/>
    <w:rsid w:val="008131E9"/>
    <w:rsid w:val="008138D8"/>
    <w:rsid w:val="00813A29"/>
    <w:rsid w:val="00813BB1"/>
    <w:rsid w:val="0081514B"/>
    <w:rsid w:val="00815261"/>
    <w:rsid w:val="008157C4"/>
    <w:rsid w:val="008163C1"/>
    <w:rsid w:val="00816B3B"/>
    <w:rsid w:val="0081701D"/>
    <w:rsid w:val="008170A7"/>
    <w:rsid w:val="00817292"/>
    <w:rsid w:val="008172C3"/>
    <w:rsid w:val="00817317"/>
    <w:rsid w:val="00817857"/>
    <w:rsid w:val="00817A76"/>
    <w:rsid w:val="00817BBD"/>
    <w:rsid w:val="00817E9D"/>
    <w:rsid w:val="0082001E"/>
    <w:rsid w:val="00820BDF"/>
    <w:rsid w:val="00820DEA"/>
    <w:rsid w:val="00820E47"/>
    <w:rsid w:val="00821D81"/>
    <w:rsid w:val="0082214E"/>
    <w:rsid w:val="00822354"/>
    <w:rsid w:val="008229B4"/>
    <w:rsid w:val="00822A20"/>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00D4"/>
    <w:rsid w:val="008312D4"/>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BD6"/>
    <w:rsid w:val="008458C2"/>
    <w:rsid w:val="00845998"/>
    <w:rsid w:val="008464B3"/>
    <w:rsid w:val="00846A0A"/>
    <w:rsid w:val="00846ED2"/>
    <w:rsid w:val="008475C5"/>
    <w:rsid w:val="00847B69"/>
    <w:rsid w:val="008514FE"/>
    <w:rsid w:val="008515E7"/>
    <w:rsid w:val="00851B09"/>
    <w:rsid w:val="008523C9"/>
    <w:rsid w:val="008528D5"/>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403"/>
    <w:rsid w:val="00873D3B"/>
    <w:rsid w:val="008747AA"/>
    <w:rsid w:val="0087522E"/>
    <w:rsid w:val="00875C29"/>
    <w:rsid w:val="00875FA4"/>
    <w:rsid w:val="008762F8"/>
    <w:rsid w:val="008770FA"/>
    <w:rsid w:val="008773A3"/>
    <w:rsid w:val="008776C8"/>
    <w:rsid w:val="0087794A"/>
    <w:rsid w:val="00880A9B"/>
    <w:rsid w:val="00880DBE"/>
    <w:rsid w:val="0088119A"/>
    <w:rsid w:val="00882368"/>
    <w:rsid w:val="0088241B"/>
    <w:rsid w:val="00882CC7"/>
    <w:rsid w:val="00882CF8"/>
    <w:rsid w:val="00883A26"/>
    <w:rsid w:val="008842B9"/>
    <w:rsid w:val="008845D4"/>
    <w:rsid w:val="00884EB7"/>
    <w:rsid w:val="008851C9"/>
    <w:rsid w:val="0088583E"/>
    <w:rsid w:val="00885A33"/>
    <w:rsid w:val="00885E2E"/>
    <w:rsid w:val="0088600B"/>
    <w:rsid w:val="0088646A"/>
    <w:rsid w:val="00886FAA"/>
    <w:rsid w:val="008873EE"/>
    <w:rsid w:val="0088761C"/>
    <w:rsid w:val="008876DC"/>
    <w:rsid w:val="00887F25"/>
    <w:rsid w:val="00890423"/>
    <w:rsid w:val="008904F1"/>
    <w:rsid w:val="008905F2"/>
    <w:rsid w:val="00890E04"/>
    <w:rsid w:val="00891053"/>
    <w:rsid w:val="008916FC"/>
    <w:rsid w:val="00892569"/>
    <w:rsid w:val="008926A4"/>
    <w:rsid w:val="00892778"/>
    <w:rsid w:val="00892B00"/>
    <w:rsid w:val="0089316F"/>
    <w:rsid w:val="00893777"/>
    <w:rsid w:val="008944F2"/>
    <w:rsid w:val="00894AAB"/>
    <w:rsid w:val="00894C6B"/>
    <w:rsid w:val="00895565"/>
    <w:rsid w:val="00896551"/>
    <w:rsid w:val="008965C1"/>
    <w:rsid w:val="00896AAE"/>
    <w:rsid w:val="00896DE2"/>
    <w:rsid w:val="00896E57"/>
    <w:rsid w:val="008970D0"/>
    <w:rsid w:val="00897F12"/>
    <w:rsid w:val="008A0090"/>
    <w:rsid w:val="008A06BB"/>
    <w:rsid w:val="008A0958"/>
    <w:rsid w:val="008A0F46"/>
    <w:rsid w:val="008A104F"/>
    <w:rsid w:val="008A111D"/>
    <w:rsid w:val="008A1649"/>
    <w:rsid w:val="008A1660"/>
    <w:rsid w:val="008A20BE"/>
    <w:rsid w:val="008A2153"/>
    <w:rsid w:val="008A22BA"/>
    <w:rsid w:val="008A232C"/>
    <w:rsid w:val="008A23A6"/>
    <w:rsid w:val="008A271D"/>
    <w:rsid w:val="008A27E7"/>
    <w:rsid w:val="008A2A70"/>
    <w:rsid w:val="008A37E6"/>
    <w:rsid w:val="008A4824"/>
    <w:rsid w:val="008A4AFD"/>
    <w:rsid w:val="008A4BD7"/>
    <w:rsid w:val="008A4C02"/>
    <w:rsid w:val="008A4DB3"/>
    <w:rsid w:val="008A531D"/>
    <w:rsid w:val="008A5A20"/>
    <w:rsid w:val="008A61A2"/>
    <w:rsid w:val="008A6806"/>
    <w:rsid w:val="008A70A7"/>
    <w:rsid w:val="008A76B5"/>
    <w:rsid w:val="008A7DBB"/>
    <w:rsid w:val="008B00FA"/>
    <w:rsid w:val="008B01A7"/>
    <w:rsid w:val="008B1242"/>
    <w:rsid w:val="008B20E9"/>
    <w:rsid w:val="008B232C"/>
    <w:rsid w:val="008B26CD"/>
    <w:rsid w:val="008B2A43"/>
    <w:rsid w:val="008B2DC8"/>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74C"/>
    <w:rsid w:val="008C0B77"/>
    <w:rsid w:val="008C100F"/>
    <w:rsid w:val="008C1034"/>
    <w:rsid w:val="008C174E"/>
    <w:rsid w:val="008C195D"/>
    <w:rsid w:val="008C203D"/>
    <w:rsid w:val="008C2161"/>
    <w:rsid w:val="008C2A59"/>
    <w:rsid w:val="008C2EBB"/>
    <w:rsid w:val="008C3EB3"/>
    <w:rsid w:val="008C3EE4"/>
    <w:rsid w:val="008C4B34"/>
    <w:rsid w:val="008C501E"/>
    <w:rsid w:val="008C514A"/>
    <w:rsid w:val="008C5A34"/>
    <w:rsid w:val="008C5B53"/>
    <w:rsid w:val="008C6197"/>
    <w:rsid w:val="008C6652"/>
    <w:rsid w:val="008C66D4"/>
    <w:rsid w:val="008D05D9"/>
    <w:rsid w:val="008D06DB"/>
    <w:rsid w:val="008D0E86"/>
    <w:rsid w:val="008D13E2"/>
    <w:rsid w:val="008D1E62"/>
    <w:rsid w:val="008D1F5E"/>
    <w:rsid w:val="008D21B0"/>
    <w:rsid w:val="008D3752"/>
    <w:rsid w:val="008D38A5"/>
    <w:rsid w:val="008D3AE2"/>
    <w:rsid w:val="008D419D"/>
    <w:rsid w:val="008D44A6"/>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19C2"/>
    <w:rsid w:val="008E202D"/>
    <w:rsid w:val="008E25CB"/>
    <w:rsid w:val="008E2649"/>
    <w:rsid w:val="008E373A"/>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26E4"/>
    <w:rsid w:val="008F29B3"/>
    <w:rsid w:val="008F2FC9"/>
    <w:rsid w:val="008F3CBF"/>
    <w:rsid w:val="008F40C2"/>
    <w:rsid w:val="008F4ACB"/>
    <w:rsid w:val="008F4F1A"/>
    <w:rsid w:val="008F4FA3"/>
    <w:rsid w:val="008F4FB8"/>
    <w:rsid w:val="008F5316"/>
    <w:rsid w:val="008F54CA"/>
    <w:rsid w:val="008F624C"/>
    <w:rsid w:val="008F714F"/>
    <w:rsid w:val="008F7420"/>
    <w:rsid w:val="008F7BD8"/>
    <w:rsid w:val="008F7E05"/>
    <w:rsid w:val="009015E0"/>
    <w:rsid w:val="0090194A"/>
    <w:rsid w:val="00901E88"/>
    <w:rsid w:val="009021F7"/>
    <w:rsid w:val="009025DF"/>
    <w:rsid w:val="00902773"/>
    <w:rsid w:val="00902E80"/>
    <w:rsid w:val="00903CB5"/>
    <w:rsid w:val="00903E66"/>
    <w:rsid w:val="00904228"/>
    <w:rsid w:val="00904782"/>
    <w:rsid w:val="0090574F"/>
    <w:rsid w:val="009057D0"/>
    <w:rsid w:val="009057E6"/>
    <w:rsid w:val="00905B8C"/>
    <w:rsid w:val="00905C1F"/>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63D"/>
    <w:rsid w:val="00914674"/>
    <w:rsid w:val="00914A2A"/>
    <w:rsid w:val="00915515"/>
    <w:rsid w:val="00915760"/>
    <w:rsid w:val="00915A19"/>
    <w:rsid w:val="00915FA7"/>
    <w:rsid w:val="00916396"/>
    <w:rsid w:val="00916890"/>
    <w:rsid w:val="00916BEB"/>
    <w:rsid w:val="00916E81"/>
    <w:rsid w:val="00916FD3"/>
    <w:rsid w:val="009173F8"/>
    <w:rsid w:val="00917EA1"/>
    <w:rsid w:val="00917ECC"/>
    <w:rsid w:val="0092030F"/>
    <w:rsid w:val="00920BA5"/>
    <w:rsid w:val="0092102F"/>
    <w:rsid w:val="009214F0"/>
    <w:rsid w:val="00921935"/>
    <w:rsid w:val="009219E7"/>
    <w:rsid w:val="00922298"/>
    <w:rsid w:val="0092275D"/>
    <w:rsid w:val="00922A96"/>
    <w:rsid w:val="00922EF1"/>
    <w:rsid w:val="009232D1"/>
    <w:rsid w:val="00923398"/>
    <w:rsid w:val="009234A3"/>
    <w:rsid w:val="009234F9"/>
    <w:rsid w:val="00923731"/>
    <w:rsid w:val="00924AD2"/>
    <w:rsid w:val="00924F89"/>
    <w:rsid w:val="00925068"/>
    <w:rsid w:val="009252AE"/>
    <w:rsid w:val="009252C6"/>
    <w:rsid w:val="00925331"/>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5E5"/>
    <w:rsid w:val="009366CE"/>
    <w:rsid w:val="0093692B"/>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C93"/>
    <w:rsid w:val="009434D2"/>
    <w:rsid w:val="009435B8"/>
    <w:rsid w:val="0094410D"/>
    <w:rsid w:val="0094429C"/>
    <w:rsid w:val="0094441B"/>
    <w:rsid w:val="009449DC"/>
    <w:rsid w:val="00945949"/>
    <w:rsid w:val="00945BF1"/>
    <w:rsid w:val="009466B9"/>
    <w:rsid w:val="00946D9C"/>
    <w:rsid w:val="00946E4B"/>
    <w:rsid w:val="00946FC5"/>
    <w:rsid w:val="0094768C"/>
    <w:rsid w:val="00947E30"/>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AB8"/>
    <w:rsid w:val="00966D89"/>
    <w:rsid w:val="009673E8"/>
    <w:rsid w:val="00967624"/>
    <w:rsid w:val="009706F6"/>
    <w:rsid w:val="00970E7F"/>
    <w:rsid w:val="0097107D"/>
    <w:rsid w:val="009716D9"/>
    <w:rsid w:val="009721D9"/>
    <w:rsid w:val="009726AC"/>
    <w:rsid w:val="009730D1"/>
    <w:rsid w:val="00973661"/>
    <w:rsid w:val="0097385A"/>
    <w:rsid w:val="00973882"/>
    <w:rsid w:val="00973CA1"/>
    <w:rsid w:val="009740E5"/>
    <w:rsid w:val="009741B4"/>
    <w:rsid w:val="009743AF"/>
    <w:rsid w:val="00974913"/>
    <w:rsid w:val="00974A7E"/>
    <w:rsid w:val="00974BE0"/>
    <w:rsid w:val="0097565D"/>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2C72"/>
    <w:rsid w:val="00993790"/>
    <w:rsid w:val="00993A64"/>
    <w:rsid w:val="00993BE3"/>
    <w:rsid w:val="00993E89"/>
    <w:rsid w:val="00994329"/>
    <w:rsid w:val="009946E1"/>
    <w:rsid w:val="0099483B"/>
    <w:rsid w:val="009948DD"/>
    <w:rsid w:val="00994A44"/>
    <w:rsid w:val="0099522C"/>
    <w:rsid w:val="00995BD5"/>
    <w:rsid w:val="00996ECC"/>
    <w:rsid w:val="009974CF"/>
    <w:rsid w:val="00997772"/>
    <w:rsid w:val="009978B9"/>
    <w:rsid w:val="009A0323"/>
    <w:rsid w:val="009A0AEC"/>
    <w:rsid w:val="009A0BB6"/>
    <w:rsid w:val="009A0C43"/>
    <w:rsid w:val="009A0EAA"/>
    <w:rsid w:val="009A185E"/>
    <w:rsid w:val="009A1AAF"/>
    <w:rsid w:val="009A267B"/>
    <w:rsid w:val="009A26F0"/>
    <w:rsid w:val="009A2AB1"/>
    <w:rsid w:val="009A2ABB"/>
    <w:rsid w:val="009A2D80"/>
    <w:rsid w:val="009A3201"/>
    <w:rsid w:val="009A36D2"/>
    <w:rsid w:val="009A3743"/>
    <w:rsid w:val="009A3ABF"/>
    <w:rsid w:val="009A462E"/>
    <w:rsid w:val="009A48C9"/>
    <w:rsid w:val="009A490D"/>
    <w:rsid w:val="009A4EA3"/>
    <w:rsid w:val="009A514B"/>
    <w:rsid w:val="009A548C"/>
    <w:rsid w:val="009A5713"/>
    <w:rsid w:val="009A575D"/>
    <w:rsid w:val="009A57F4"/>
    <w:rsid w:val="009A6474"/>
    <w:rsid w:val="009A64F1"/>
    <w:rsid w:val="009A6540"/>
    <w:rsid w:val="009A6B43"/>
    <w:rsid w:val="009A7114"/>
    <w:rsid w:val="009A776D"/>
    <w:rsid w:val="009A7C89"/>
    <w:rsid w:val="009B052F"/>
    <w:rsid w:val="009B1149"/>
    <w:rsid w:val="009B1174"/>
    <w:rsid w:val="009B2509"/>
    <w:rsid w:val="009B251E"/>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C0130"/>
    <w:rsid w:val="009C06AE"/>
    <w:rsid w:val="009C0B50"/>
    <w:rsid w:val="009C0EA5"/>
    <w:rsid w:val="009C19A7"/>
    <w:rsid w:val="009C1A98"/>
    <w:rsid w:val="009C1C19"/>
    <w:rsid w:val="009C1FAE"/>
    <w:rsid w:val="009C2B7A"/>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F71"/>
    <w:rsid w:val="009D4F74"/>
    <w:rsid w:val="009D5577"/>
    <w:rsid w:val="009D5FBE"/>
    <w:rsid w:val="009D6323"/>
    <w:rsid w:val="009D687D"/>
    <w:rsid w:val="009D6B0F"/>
    <w:rsid w:val="009D750E"/>
    <w:rsid w:val="009D784A"/>
    <w:rsid w:val="009D79FF"/>
    <w:rsid w:val="009E00D0"/>
    <w:rsid w:val="009E057A"/>
    <w:rsid w:val="009E2409"/>
    <w:rsid w:val="009E2CF4"/>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319"/>
    <w:rsid w:val="009E6710"/>
    <w:rsid w:val="009E70F0"/>
    <w:rsid w:val="009E71EA"/>
    <w:rsid w:val="009E7FE8"/>
    <w:rsid w:val="009F05E6"/>
    <w:rsid w:val="009F0E85"/>
    <w:rsid w:val="009F0F11"/>
    <w:rsid w:val="009F2237"/>
    <w:rsid w:val="009F2358"/>
    <w:rsid w:val="009F24FF"/>
    <w:rsid w:val="009F3466"/>
    <w:rsid w:val="009F3B10"/>
    <w:rsid w:val="009F4134"/>
    <w:rsid w:val="009F5A22"/>
    <w:rsid w:val="009F5BBA"/>
    <w:rsid w:val="009F5F2F"/>
    <w:rsid w:val="009F6619"/>
    <w:rsid w:val="00A0003A"/>
    <w:rsid w:val="00A000FB"/>
    <w:rsid w:val="00A00319"/>
    <w:rsid w:val="00A0031E"/>
    <w:rsid w:val="00A005CA"/>
    <w:rsid w:val="00A00930"/>
    <w:rsid w:val="00A00BC5"/>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EE1"/>
    <w:rsid w:val="00A04F52"/>
    <w:rsid w:val="00A0510E"/>
    <w:rsid w:val="00A056C2"/>
    <w:rsid w:val="00A059BC"/>
    <w:rsid w:val="00A05A56"/>
    <w:rsid w:val="00A05CF1"/>
    <w:rsid w:val="00A065E7"/>
    <w:rsid w:val="00A0664A"/>
    <w:rsid w:val="00A06F52"/>
    <w:rsid w:val="00A07151"/>
    <w:rsid w:val="00A0727B"/>
    <w:rsid w:val="00A07520"/>
    <w:rsid w:val="00A07882"/>
    <w:rsid w:val="00A10344"/>
    <w:rsid w:val="00A106FB"/>
    <w:rsid w:val="00A10CC5"/>
    <w:rsid w:val="00A10D6B"/>
    <w:rsid w:val="00A11981"/>
    <w:rsid w:val="00A12608"/>
    <w:rsid w:val="00A1289F"/>
    <w:rsid w:val="00A12A6F"/>
    <w:rsid w:val="00A130BF"/>
    <w:rsid w:val="00A13E73"/>
    <w:rsid w:val="00A147A5"/>
    <w:rsid w:val="00A14D5E"/>
    <w:rsid w:val="00A14D7F"/>
    <w:rsid w:val="00A159A3"/>
    <w:rsid w:val="00A1667D"/>
    <w:rsid w:val="00A17967"/>
    <w:rsid w:val="00A2002C"/>
    <w:rsid w:val="00A20289"/>
    <w:rsid w:val="00A202E7"/>
    <w:rsid w:val="00A204E1"/>
    <w:rsid w:val="00A20C91"/>
    <w:rsid w:val="00A2133B"/>
    <w:rsid w:val="00A2166B"/>
    <w:rsid w:val="00A21EE9"/>
    <w:rsid w:val="00A220B6"/>
    <w:rsid w:val="00A22CA0"/>
    <w:rsid w:val="00A235B0"/>
    <w:rsid w:val="00A26123"/>
    <w:rsid w:val="00A26D60"/>
    <w:rsid w:val="00A27164"/>
    <w:rsid w:val="00A276E2"/>
    <w:rsid w:val="00A276FE"/>
    <w:rsid w:val="00A27713"/>
    <w:rsid w:val="00A27FB5"/>
    <w:rsid w:val="00A30285"/>
    <w:rsid w:val="00A304B7"/>
    <w:rsid w:val="00A30AD3"/>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5F12"/>
    <w:rsid w:val="00A360B8"/>
    <w:rsid w:val="00A36BFA"/>
    <w:rsid w:val="00A378EA"/>
    <w:rsid w:val="00A3790D"/>
    <w:rsid w:val="00A40773"/>
    <w:rsid w:val="00A40E7D"/>
    <w:rsid w:val="00A429F7"/>
    <w:rsid w:val="00A42B13"/>
    <w:rsid w:val="00A43592"/>
    <w:rsid w:val="00A43BDD"/>
    <w:rsid w:val="00A43FC2"/>
    <w:rsid w:val="00A4452A"/>
    <w:rsid w:val="00A4468C"/>
    <w:rsid w:val="00A449B3"/>
    <w:rsid w:val="00A453F8"/>
    <w:rsid w:val="00A45535"/>
    <w:rsid w:val="00A45C6B"/>
    <w:rsid w:val="00A46BCD"/>
    <w:rsid w:val="00A46BCE"/>
    <w:rsid w:val="00A46DF6"/>
    <w:rsid w:val="00A4708B"/>
    <w:rsid w:val="00A4750B"/>
    <w:rsid w:val="00A47B93"/>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BD6"/>
    <w:rsid w:val="00A64064"/>
    <w:rsid w:val="00A64072"/>
    <w:rsid w:val="00A644D4"/>
    <w:rsid w:val="00A64902"/>
    <w:rsid w:val="00A668C5"/>
    <w:rsid w:val="00A66991"/>
    <w:rsid w:val="00A66EA0"/>
    <w:rsid w:val="00A67CB7"/>
    <w:rsid w:val="00A67CF8"/>
    <w:rsid w:val="00A67D97"/>
    <w:rsid w:val="00A70AA5"/>
    <w:rsid w:val="00A7112D"/>
    <w:rsid w:val="00A711DB"/>
    <w:rsid w:val="00A7135A"/>
    <w:rsid w:val="00A719C9"/>
    <w:rsid w:val="00A71E1F"/>
    <w:rsid w:val="00A7289B"/>
    <w:rsid w:val="00A72DD6"/>
    <w:rsid w:val="00A7302B"/>
    <w:rsid w:val="00A738D9"/>
    <w:rsid w:val="00A73B5E"/>
    <w:rsid w:val="00A74260"/>
    <w:rsid w:val="00A74536"/>
    <w:rsid w:val="00A7494A"/>
    <w:rsid w:val="00A7496F"/>
    <w:rsid w:val="00A75655"/>
    <w:rsid w:val="00A76172"/>
    <w:rsid w:val="00A76D8D"/>
    <w:rsid w:val="00A772A3"/>
    <w:rsid w:val="00A77301"/>
    <w:rsid w:val="00A773D5"/>
    <w:rsid w:val="00A77AC5"/>
    <w:rsid w:val="00A8132D"/>
    <w:rsid w:val="00A81C06"/>
    <w:rsid w:val="00A821F7"/>
    <w:rsid w:val="00A822D4"/>
    <w:rsid w:val="00A829E5"/>
    <w:rsid w:val="00A82A76"/>
    <w:rsid w:val="00A82C25"/>
    <w:rsid w:val="00A83485"/>
    <w:rsid w:val="00A84056"/>
    <w:rsid w:val="00A84463"/>
    <w:rsid w:val="00A845C7"/>
    <w:rsid w:val="00A84C02"/>
    <w:rsid w:val="00A85F2B"/>
    <w:rsid w:val="00A8615A"/>
    <w:rsid w:val="00A862B7"/>
    <w:rsid w:val="00A865DB"/>
    <w:rsid w:val="00A867DA"/>
    <w:rsid w:val="00A8739C"/>
    <w:rsid w:val="00A8757B"/>
    <w:rsid w:val="00A87911"/>
    <w:rsid w:val="00A903E7"/>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97E00"/>
    <w:rsid w:val="00AA0F77"/>
    <w:rsid w:val="00AA1089"/>
    <w:rsid w:val="00AA1552"/>
    <w:rsid w:val="00AA15AF"/>
    <w:rsid w:val="00AA1C98"/>
    <w:rsid w:val="00AA2112"/>
    <w:rsid w:val="00AA2BC2"/>
    <w:rsid w:val="00AA2E7E"/>
    <w:rsid w:val="00AA3070"/>
    <w:rsid w:val="00AA33D0"/>
    <w:rsid w:val="00AA3CFE"/>
    <w:rsid w:val="00AA4C6E"/>
    <w:rsid w:val="00AA4EAE"/>
    <w:rsid w:val="00AA56A6"/>
    <w:rsid w:val="00AA5CF6"/>
    <w:rsid w:val="00AA5D03"/>
    <w:rsid w:val="00AA5EBF"/>
    <w:rsid w:val="00AA6322"/>
    <w:rsid w:val="00AA6D2F"/>
    <w:rsid w:val="00AA735C"/>
    <w:rsid w:val="00AA7C0B"/>
    <w:rsid w:val="00AA7DFB"/>
    <w:rsid w:val="00AB081D"/>
    <w:rsid w:val="00AB09D1"/>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2306"/>
    <w:rsid w:val="00AC3387"/>
    <w:rsid w:val="00AC3F2A"/>
    <w:rsid w:val="00AC4683"/>
    <w:rsid w:val="00AC4A6A"/>
    <w:rsid w:val="00AC58D1"/>
    <w:rsid w:val="00AC64FD"/>
    <w:rsid w:val="00AC7437"/>
    <w:rsid w:val="00AC75C5"/>
    <w:rsid w:val="00AC7861"/>
    <w:rsid w:val="00AD0087"/>
    <w:rsid w:val="00AD0962"/>
    <w:rsid w:val="00AD0D83"/>
    <w:rsid w:val="00AD142B"/>
    <w:rsid w:val="00AD165C"/>
    <w:rsid w:val="00AD16A0"/>
    <w:rsid w:val="00AD1FB4"/>
    <w:rsid w:val="00AD21BF"/>
    <w:rsid w:val="00AD3077"/>
    <w:rsid w:val="00AD336D"/>
    <w:rsid w:val="00AD4273"/>
    <w:rsid w:val="00AD4687"/>
    <w:rsid w:val="00AD486B"/>
    <w:rsid w:val="00AD5908"/>
    <w:rsid w:val="00AD62F6"/>
    <w:rsid w:val="00AD6B6D"/>
    <w:rsid w:val="00AD6B81"/>
    <w:rsid w:val="00AE0325"/>
    <w:rsid w:val="00AE0975"/>
    <w:rsid w:val="00AE1A96"/>
    <w:rsid w:val="00AE1B7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1D6"/>
    <w:rsid w:val="00AF3700"/>
    <w:rsid w:val="00AF3AB1"/>
    <w:rsid w:val="00AF3AC2"/>
    <w:rsid w:val="00AF3B72"/>
    <w:rsid w:val="00AF3B98"/>
    <w:rsid w:val="00AF4083"/>
    <w:rsid w:val="00AF42C5"/>
    <w:rsid w:val="00AF4C6D"/>
    <w:rsid w:val="00AF4E67"/>
    <w:rsid w:val="00AF50CA"/>
    <w:rsid w:val="00AF5255"/>
    <w:rsid w:val="00AF57A3"/>
    <w:rsid w:val="00AF5B4D"/>
    <w:rsid w:val="00AF5C73"/>
    <w:rsid w:val="00AF60EA"/>
    <w:rsid w:val="00AF64CD"/>
    <w:rsid w:val="00AF665D"/>
    <w:rsid w:val="00AF67F8"/>
    <w:rsid w:val="00AF6AF9"/>
    <w:rsid w:val="00B00153"/>
    <w:rsid w:val="00B00D02"/>
    <w:rsid w:val="00B01066"/>
    <w:rsid w:val="00B0141A"/>
    <w:rsid w:val="00B01A0C"/>
    <w:rsid w:val="00B01C59"/>
    <w:rsid w:val="00B01EC4"/>
    <w:rsid w:val="00B02232"/>
    <w:rsid w:val="00B022AB"/>
    <w:rsid w:val="00B02B97"/>
    <w:rsid w:val="00B02E6F"/>
    <w:rsid w:val="00B03369"/>
    <w:rsid w:val="00B03AC6"/>
    <w:rsid w:val="00B05BF7"/>
    <w:rsid w:val="00B064A8"/>
    <w:rsid w:val="00B07210"/>
    <w:rsid w:val="00B072AD"/>
    <w:rsid w:val="00B075C5"/>
    <w:rsid w:val="00B077F8"/>
    <w:rsid w:val="00B07BB0"/>
    <w:rsid w:val="00B109B5"/>
    <w:rsid w:val="00B112E1"/>
    <w:rsid w:val="00B117B8"/>
    <w:rsid w:val="00B12593"/>
    <w:rsid w:val="00B12CCD"/>
    <w:rsid w:val="00B12D6F"/>
    <w:rsid w:val="00B13A41"/>
    <w:rsid w:val="00B14161"/>
    <w:rsid w:val="00B144F7"/>
    <w:rsid w:val="00B14A1C"/>
    <w:rsid w:val="00B15FE2"/>
    <w:rsid w:val="00B16523"/>
    <w:rsid w:val="00B17474"/>
    <w:rsid w:val="00B17858"/>
    <w:rsid w:val="00B20090"/>
    <w:rsid w:val="00B20104"/>
    <w:rsid w:val="00B2067B"/>
    <w:rsid w:val="00B207B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814"/>
    <w:rsid w:val="00B258DC"/>
    <w:rsid w:val="00B25E62"/>
    <w:rsid w:val="00B264EA"/>
    <w:rsid w:val="00B26986"/>
    <w:rsid w:val="00B26B7F"/>
    <w:rsid w:val="00B26C47"/>
    <w:rsid w:val="00B27AFE"/>
    <w:rsid w:val="00B301C7"/>
    <w:rsid w:val="00B3055B"/>
    <w:rsid w:val="00B3102B"/>
    <w:rsid w:val="00B310C3"/>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27E"/>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6A1"/>
    <w:rsid w:val="00B53900"/>
    <w:rsid w:val="00B54326"/>
    <w:rsid w:val="00B5487E"/>
    <w:rsid w:val="00B54BF4"/>
    <w:rsid w:val="00B55955"/>
    <w:rsid w:val="00B55AE6"/>
    <w:rsid w:val="00B568EF"/>
    <w:rsid w:val="00B56ADF"/>
    <w:rsid w:val="00B56F34"/>
    <w:rsid w:val="00B5708C"/>
    <w:rsid w:val="00B57390"/>
    <w:rsid w:val="00B60369"/>
    <w:rsid w:val="00B606FB"/>
    <w:rsid w:val="00B60D0B"/>
    <w:rsid w:val="00B6125F"/>
    <w:rsid w:val="00B61458"/>
    <w:rsid w:val="00B61D2A"/>
    <w:rsid w:val="00B62194"/>
    <w:rsid w:val="00B62258"/>
    <w:rsid w:val="00B638D3"/>
    <w:rsid w:val="00B6390A"/>
    <w:rsid w:val="00B63A52"/>
    <w:rsid w:val="00B63B44"/>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12CA"/>
    <w:rsid w:val="00B71C0C"/>
    <w:rsid w:val="00B71E24"/>
    <w:rsid w:val="00B720A3"/>
    <w:rsid w:val="00B7317B"/>
    <w:rsid w:val="00B73B0F"/>
    <w:rsid w:val="00B7401C"/>
    <w:rsid w:val="00B74230"/>
    <w:rsid w:val="00B744BA"/>
    <w:rsid w:val="00B747DA"/>
    <w:rsid w:val="00B74B15"/>
    <w:rsid w:val="00B74B82"/>
    <w:rsid w:val="00B74DC6"/>
    <w:rsid w:val="00B7563D"/>
    <w:rsid w:val="00B75FCD"/>
    <w:rsid w:val="00B7659B"/>
    <w:rsid w:val="00B765B9"/>
    <w:rsid w:val="00B767B7"/>
    <w:rsid w:val="00B80048"/>
    <w:rsid w:val="00B80333"/>
    <w:rsid w:val="00B80B2A"/>
    <w:rsid w:val="00B80C22"/>
    <w:rsid w:val="00B80E47"/>
    <w:rsid w:val="00B80FF1"/>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518A"/>
    <w:rsid w:val="00B85AEA"/>
    <w:rsid w:val="00B8680B"/>
    <w:rsid w:val="00B868C5"/>
    <w:rsid w:val="00B8690A"/>
    <w:rsid w:val="00B87AEA"/>
    <w:rsid w:val="00B901BC"/>
    <w:rsid w:val="00B903EB"/>
    <w:rsid w:val="00B90780"/>
    <w:rsid w:val="00B91638"/>
    <w:rsid w:val="00B92C4A"/>
    <w:rsid w:val="00B93608"/>
    <w:rsid w:val="00B94203"/>
    <w:rsid w:val="00B94CFB"/>
    <w:rsid w:val="00B95682"/>
    <w:rsid w:val="00B956C4"/>
    <w:rsid w:val="00B957A1"/>
    <w:rsid w:val="00B95853"/>
    <w:rsid w:val="00B95CB0"/>
    <w:rsid w:val="00B96244"/>
    <w:rsid w:val="00B9661B"/>
    <w:rsid w:val="00B968A6"/>
    <w:rsid w:val="00B97602"/>
    <w:rsid w:val="00B977AE"/>
    <w:rsid w:val="00B978D5"/>
    <w:rsid w:val="00B97960"/>
    <w:rsid w:val="00B97B2B"/>
    <w:rsid w:val="00B97C51"/>
    <w:rsid w:val="00B97CBA"/>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580"/>
    <w:rsid w:val="00BA690E"/>
    <w:rsid w:val="00BA72DC"/>
    <w:rsid w:val="00BA7396"/>
    <w:rsid w:val="00BA745F"/>
    <w:rsid w:val="00BA75B8"/>
    <w:rsid w:val="00BA76F6"/>
    <w:rsid w:val="00BA7890"/>
    <w:rsid w:val="00BB0018"/>
    <w:rsid w:val="00BB2778"/>
    <w:rsid w:val="00BB2C45"/>
    <w:rsid w:val="00BB2C7B"/>
    <w:rsid w:val="00BB2D3E"/>
    <w:rsid w:val="00BB46F3"/>
    <w:rsid w:val="00BB4DDA"/>
    <w:rsid w:val="00BB5839"/>
    <w:rsid w:val="00BB60BD"/>
    <w:rsid w:val="00BB60DB"/>
    <w:rsid w:val="00BB6324"/>
    <w:rsid w:val="00BB6414"/>
    <w:rsid w:val="00BB699F"/>
    <w:rsid w:val="00BB69A5"/>
    <w:rsid w:val="00BB6C16"/>
    <w:rsid w:val="00BB7BAF"/>
    <w:rsid w:val="00BC061F"/>
    <w:rsid w:val="00BC062D"/>
    <w:rsid w:val="00BC0969"/>
    <w:rsid w:val="00BC0CE0"/>
    <w:rsid w:val="00BC0F36"/>
    <w:rsid w:val="00BC1362"/>
    <w:rsid w:val="00BC1382"/>
    <w:rsid w:val="00BC1534"/>
    <w:rsid w:val="00BC23F7"/>
    <w:rsid w:val="00BC2BD7"/>
    <w:rsid w:val="00BC2E65"/>
    <w:rsid w:val="00BC36C5"/>
    <w:rsid w:val="00BC417B"/>
    <w:rsid w:val="00BC4BCB"/>
    <w:rsid w:val="00BC5EFA"/>
    <w:rsid w:val="00BC6643"/>
    <w:rsid w:val="00BC67E9"/>
    <w:rsid w:val="00BC67F8"/>
    <w:rsid w:val="00BC767B"/>
    <w:rsid w:val="00BD01F6"/>
    <w:rsid w:val="00BD0710"/>
    <w:rsid w:val="00BD0CCF"/>
    <w:rsid w:val="00BD0E22"/>
    <w:rsid w:val="00BD1758"/>
    <w:rsid w:val="00BD274B"/>
    <w:rsid w:val="00BD2A2A"/>
    <w:rsid w:val="00BD3308"/>
    <w:rsid w:val="00BD3F96"/>
    <w:rsid w:val="00BD43FE"/>
    <w:rsid w:val="00BD537C"/>
    <w:rsid w:val="00BD5608"/>
    <w:rsid w:val="00BD56F2"/>
    <w:rsid w:val="00BD7F0C"/>
    <w:rsid w:val="00BE01EF"/>
    <w:rsid w:val="00BE12B4"/>
    <w:rsid w:val="00BE1768"/>
    <w:rsid w:val="00BE17E6"/>
    <w:rsid w:val="00BE1823"/>
    <w:rsid w:val="00BE1AD0"/>
    <w:rsid w:val="00BE2164"/>
    <w:rsid w:val="00BE29FD"/>
    <w:rsid w:val="00BE3281"/>
    <w:rsid w:val="00BE3E27"/>
    <w:rsid w:val="00BE4500"/>
    <w:rsid w:val="00BE4AA7"/>
    <w:rsid w:val="00BE4F7A"/>
    <w:rsid w:val="00BE5301"/>
    <w:rsid w:val="00BE563C"/>
    <w:rsid w:val="00BE5A90"/>
    <w:rsid w:val="00BE603D"/>
    <w:rsid w:val="00BE6655"/>
    <w:rsid w:val="00BE694C"/>
    <w:rsid w:val="00BE6E4E"/>
    <w:rsid w:val="00BE6FD0"/>
    <w:rsid w:val="00BE738F"/>
    <w:rsid w:val="00BF1186"/>
    <w:rsid w:val="00BF2484"/>
    <w:rsid w:val="00BF3140"/>
    <w:rsid w:val="00BF42EB"/>
    <w:rsid w:val="00BF4973"/>
    <w:rsid w:val="00BF51C0"/>
    <w:rsid w:val="00BF53EF"/>
    <w:rsid w:val="00BF55CD"/>
    <w:rsid w:val="00BF567D"/>
    <w:rsid w:val="00BF6756"/>
    <w:rsid w:val="00BF68F6"/>
    <w:rsid w:val="00BF7C82"/>
    <w:rsid w:val="00C0041E"/>
    <w:rsid w:val="00C0043B"/>
    <w:rsid w:val="00C0164F"/>
    <w:rsid w:val="00C01827"/>
    <w:rsid w:val="00C02C0C"/>
    <w:rsid w:val="00C03B4C"/>
    <w:rsid w:val="00C044FC"/>
    <w:rsid w:val="00C04E68"/>
    <w:rsid w:val="00C04EA8"/>
    <w:rsid w:val="00C054CE"/>
    <w:rsid w:val="00C06229"/>
    <w:rsid w:val="00C0624F"/>
    <w:rsid w:val="00C07A7B"/>
    <w:rsid w:val="00C10104"/>
    <w:rsid w:val="00C104C7"/>
    <w:rsid w:val="00C10585"/>
    <w:rsid w:val="00C10809"/>
    <w:rsid w:val="00C108D7"/>
    <w:rsid w:val="00C10AB5"/>
    <w:rsid w:val="00C11739"/>
    <w:rsid w:val="00C11793"/>
    <w:rsid w:val="00C12193"/>
    <w:rsid w:val="00C1228E"/>
    <w:rsid w:val="00C135C4"/>
    <w:rsid w:val="00C137A1"/>
    <w:rsid w:val="00C13C1F"/>
    <w:rsid w:val="00C13E62"/>
    <w:rsid w:val="00C13F0D"/>
    <w:rsid w:val="00C14D8F"/>
    <w:rsid w:val="00C1536D"/>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7F6"/>
    <w:rsid w:val="00C2243C"/>
    <w:rsid w:val="00C22903"/>
    <w:rsid w:val="00C2336F"/>
    <w:rsid w:val="00C239A7"/>
    <w:rsid w:val="00C23E8B"/>
    <w:rsid w:val="00C24B85"/>
    <w:rsid w:val="00C24D29"/>
    <w:rsid w:val="00C24D2C"/>
    <w:rsid w:val="00C2527F"/>
    <w:rsid w:val="00C255A4"/>
    <w:rsid w:val="00C26A4D"/>
    <w:rsid w:val="00C2709E"/>
    <w:rsid w:val="00C272C3"/>
    <w:rsid w:val="00C275E1"/>
    <w:rsid w:val="00C27AEE"/>
    <w:rsid w:val="00C300E0"/>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267"/>
    <w:rsid w:val="00C355B8"/>
    <w:rsid w:val="00C355FA"/>
    <w:rsid w:val="00C36380"/>
    <w:rsid w:val="00C36689"/>
    <w:rsid w:val="00C36950"/>
    <w:rsid w:val="00C36AB7"/>
    <w:rsid w:val="00C36BBF"/>
    <w:rsid w:val="00C37417"/>
    <w:rsid w:val="00C37A71"/>
    <w:rsid w:val="00C37BA6"/>
    <w:rsid w:val="00C37F9B"/>
    <w:rsid w:val="00C37FE0"/>
    <w:rsid w:val="00C404AB"/>
    <w:rsid w:val="00C404C0"/>
    <w:rsid w:val="00C4074E"/>
    <w:rsid w:val="00C40CA1"/>
    <w:rsid w:val="00C40FE4"/>
    <w:rsid w:val="00C41631"/>
    <w:rsid w:val="00C4196A"/>
    <w:rsid w:val="00C41E2B"/>
    <w:rsid w:val="00C42304"/>
    <w:rsid w:val="00C425AB"/>
    <w:rsid w:val="00C42B37"/>
    <w:rsid w:val="00C43D45"/>
    <w:rsid w:val="00C448CD"/>
    <w:rsid w:val="00C459A4"/>
    <w:rsid w:val="00C461C8"/>
    <w:rsid w:val="00C4685D"/>
    <w:rsid w:val="00C46D06"/>
    <w:rsid w:val="00C46F03"/>
    <w:rsid w:val="00C50327"/>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4F3"/>
    <w:rsid w:val="00C56A9D"/>
    <w:rsid w:val="00C570A8"/>
    <w:rsid w:val="00C60BD0"/>
    <w:rsid w:val="00C61141"/>
    <w:rsid w:val="00C61F51"/>
    <w:rsid w:val="00C61F6B"/>
    <w:rsid w:val="00C61FD2"/>
    <w:rsid w:val="00C62182"/>
    <w:rsid w:val="00C624F0"/>
    <w:rsid w:val="00C62611"/>
    <w:rsid w:val="00C629C5"/>
    <w:rsid w:val="00C63793"/>
    <w:rsid w:val="00C63C11"/>
    <w:rsid w:val="00C63D5D"/>
    <w:rsid w:val="00C64435"/>
    <w:rsid w:val="00C6470E"/>
    <w:rsid w:val="00C64779"/>
    <w:rsid w:val="00C64AC1"/>
    <w:rsid w:val="00C64EA1"/>
    <w:rsid w:val="00C65866"/>
    <w:rsid w:val="00C66393"/>
    <w:rsid w:val="00C66A0C"/>
    <w:rsid w:val="00C66D32"/>
    <w:rsid w:val="00C67415"/>
    <w:rsid w:val="00C67B7E"/>
    <w:rsid w:val="00C703AE"/>
    <w:rsid w:val="00C70911"/>
    <w:rsid w:val="00C709CC"/>
    <w:rsid w:val="00C70D42"/>
    <w:rsid w:val="00C70DC7"/>
    <w:rsid w:val="00C716DB"/>
    <w:rsid w:val="00C7175B"/>
    <w:rsid w:val="00C72DAD"/>
    <w:rsid w:val="00C72E6C"/>
    <w:rsid w:val="00C73477"/>
    <w:rsid w:val="00C73F84"/>
    <w:rsid w:val="00C74FFC"/>
    <w:rsid w:val="00C7537A"/>
    <w:rsid w:val="00C75F23"/>
    <w:rsid w:val="00C76237"/>
    <w:rsid w:val="00C7625F"/>
    <w:rsid w:val="00C76327"/>
    <w:rsid w:val="00C77BFD"/>
    <w:rsid w:val="00C80718"/>
    <w:rsid w:val="00C8111D"/>
    <w:rsid w:val="00C81566"/>
    <w:rsid w:val="00C8164A"/>
    <w:rsid w:val="00C817F8"/>
    <w:rsid w:val="00C81924"/>
    <w:rsid w:val="00C81A7D"/>
    <w:rsid w:val="00C81D14"/>
    <w:rsid w:val="00C81FBF"/>
    <w:rsid w:val="00C82281"/>
    <w:rsid w:val="00C83137"/>
    <w:rsid w:val="00C833A6"/>
    <w:rsid w:val="00C84423"/>
    <w:rsid w:val="00C84977"/>
    <w:rsid w:val="00C85657"/>
    <w:rsid w:val="00C85C22"/>
    <w:rsid w:val="00C8663E"/>
    <w:rsid w:val="00C8733F"/>
    <w:rsid w:val="00C8768E"/>
    <w:rsid w:val="00C8786C"/>
    <w:rsid w:val="00C879CA"/>
    <w:rsid w:val="00C90335"/>
    <w:rsid w:val="00C90784"/>
    <w:rsid w:val="00C92740"/>
    <w:rsid w:val="00C92D33"/>
    <w:rsid w:val="00C93517"/>
    <w:rsid w:val="00C9365C"/>
    <w:rsid w:val="00C93815"/>
    <w:rsid w:val="00C939FD"/>
    <w:rsid w:val="00C946CB"/>
    <w:rsid w:val="00C94896"/>
    <w:rsid w:val="00C95A62"/>
    <w:rsid w:val="00C95C21"/>
    <w:rsid w:val="00C95C80"/>
    <w:rsid w:val="00C96518"/>
    <w:rsid w:val="00CA023A"/>
    <w:rsid w:val="00CA0566"/>
    <w:rsid w:val="00CA179A"/>
    <w:rsid w:val="00CA1FA7"/>
    <w:rsid w:val="00CA292F"/>
    <w:rsid w:val="00CA293E"/>
    <w:rsid w:val="00CA3E0A"/>
    <w:rsid w:val="00CA50F4"/>
    <w:rsid w:val="00CA51B8"/>
    <w:rsid w:val="00CA5219"/>
    <w:rsid w:val="00CA5938"/>
    <w:rsid w:val="00CA6232"/>
    <w:rsid w:val="00CA651A"/>
    <w:rsid w:val="00CA7708"/>
    <w:rsid w:val="00CA779F"/>
    <w:rsid w:val="00CA785B"/>
    <w:rsid w:val="00CA7C25"/>
    <w:rsid w:val="00CA7CCA"/>
    <w:rsid w:val="00CA7DAB"/>
    <w:rsid w:val="00CB0143"/>
    <w:rsid w:val="00CB0364"/>
    <w:rsid w:val="00CB043F"/>
    <w:rsid w:val="00CB0C39"/>
    <w:rsid w:val="00CB1251"/>
    <w:rsid w:val="00CB13B4"/>
    <w:rsid w:val="00CB1BE1"/>
    <w:rsid w:val="00CB2063"/>
    <w:rsid w:val="00CB365E"/>
    <w:rsid w:val="00CB388D"/>
    <w:rsid w:val="00CB46F0"/>
    <w:rsid w:val="00CB5A11"/>
    <w:rsid w:val="00CB60F4"/>
    <w:rsid w:val="00CB629E"/>
    <w:rsid w:val="00CB6798"/>
    <w:rsid w:val="00CB6B54"/>
    <w:rsid w:val="00CB6D70"/>
    <w:rsid w:val="00CB758D"/>
    <w:rsid w:val="00CB7EB1"/>
    <w:rsid w:val="00CC00D6"/>
    <w:rsid w:val="00CC074F"/>
    <w:rsid w:val="00CC1326"/>
    <w:rsid w:val="00CC1907"/>
    <w:rsid w:val="00CC1AA4"/>
    <w:rsid w:val="00CC1B7F"/>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45E"/>
    <w:rsid w:val="00CC5922"/>
    <w:rsid w:val="00CC5BC0"/>
    <w:rsid w:val="00CC6134"/>
    <w:rsid w:val="00CC62C8"/>
    <w:rsid w:val="00CC653A"/>
    <w:rsid w:val="00CC758D"/>
    <w:rsid w:val="00CC7685"/>
    <w:rsid w:val="00CC76EC"/>
    <w:rsid w:val="00CC7938"/>
    <w:rsid w:val="00CC7B97"/>
    <w:rsid w:val="00CC7F1D"/>
    <w:rsid w:val="00CD0F3A"/>
    <w:rsid w:val="00CD0F9F"/>
    <w:rsid w:val="00CD1255"/>
    <w:rsid w:val="00CD16A4"/>
    <w:rsid w:val="00CD1960"/>
    <w:rsid w:val="00CD1A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233C"/>
    <w:rsid w:val="00CE27FB"/>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50D"/>
    <w:rsid w:val="00CE7AEB"/>
    <w:rsid w:val="00CE7C35"/>
    <w:rsid w:val="00CF0212"/>
    <w:rsid w:val="00CF0653"/>
    <w:rsid w:val="00CF102A"/>
    <w:rsid w:val="00CF106B"/>
    <w:rsid w:val="00CF10D3"/>
    <w:rsid w:val="00CF147E"/>
    <w:rsid w:val="00CF302A"/>
    <w:rsid w:val="00CF3609"/>
    <w:rsid w:val="00CF38E1"/>
    <w:rsid w:val="00CF3922"/>
    <w:rsid w:val="00CF39F6"/>
    <w:rsid w:val="00CF3DBC"/>
    <w:rsid w:val="00CF4A3D"/>
    <w:rsid w:val="00CF4D03"/>
    <w:rsid w:val="00CF4E6B"/>
    <w:rsid w:val="00CF5826"/>
    <w:rsid w:val="00CF6066"/>
    <w:rsid w:val="00CF6700"/>
    <w:rsid w:val="00CF6C34"/>
    <w:rsid w:val="00CF7383"/>
    <w:rsid w:val="00CF7639"/>
    <w:rsid w:val="00CF7DBA"/>
    <w:rsid w:val="00D007FB"/>
    <w:rsid w:val="00D00858"/>
    <w:rsid w:val="00D00C60"/>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E6"/>
    <w:rsid w:val="00D05F6A"/>
    <w:rsid w:val="00D061FB"/>
    <w:rsid w:val="00D06AE9"/>
    <w:rsid w:val="00D076A9"/>
    <w:rsid w:val="00D07B41"/>
    <w:rsid w:val="00D10D23"/>
    <w:rsid w:val="00D11129"/>
    <w:rsid w:val="00D114D0"/>
    <w:rsid w:val="00D118D8"/>
    <w:rsid w:val="00D119EB"/>
    <w:rsid w:val="00D12589"/>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26D"/>
    <w:rsid w:val="00D20B7B"/>
    <w:rsid w:val="00D2101A"/>
    <w:rsid w:val="00D218E9"/>
    <w:rsid w:val="00D21B03"/>
    <w:rsid w:val="00D21E48"/>
    <w:rsid w:val="00D21E73"/>
    <w:rsid w:val="00D21F23"/>
    <w:rsid w:val="00D228A0"/>
    <w:rsid w:val="00D23396"/>
    <w:rsid w:val="00D23523"/>
    <w:rsid w:val="00D236D1"/>
    <w:rsid w:val="00D23F08"/>
    <w:rsid w:val="00D2440C"/>
    <w:rsid w:val="00D24CFA"/>
    <w:rsid w:val="00D25B03"/>
    <w:rsid w:val="00D260ED"/>
    <w:rsid w:val="00D26954"/>
    <w:rsid w:val="00D26B7B"/>
    <w:rsid w:val="00D273C2"/>
    <w:rsid w:val="00D27510"/>
    <w:rsid w:val="00D27B69"/>
    <w:rsid w:val="00D27D82"/>
    <w:rsid w:val="00D3026A"/>
    <w:rsid w:val="00D303CE"/>
    <w:rsid w:val="00D305EE"/>
    <w:rsid w:val="00D30957"/>
    <w:rsid w:val="00D3117F"/>
    <w:rsid w:val="00D31793"/>
    <w:rsid w:val="00D31869"/>
    <w:rsid w:val="00D31919"/>
    <w:rsid w:val="00D3235F"/>
    <w:rsid w:val="00D32AA6"/>
    <w:rsid w:val="00D32B8D"/>
    <w:rsid w:val="00D32DFE"/>
    <w:rsid w:val="00D332ED"/>
    <w:rsid w:val="00D33666"/>
    <w:rsid w:val="00D340C3"/>
    <w:rsid w:val="00D34674"/>
    <w:rsid w:val="00D34D2C"/>
    <w:rsid w:val="00D34DEF"/>
    <w:rsid w:val="00D353B1"/>
    <w:rsid w:val="00D35612"/>
    <w:rsid w:val="00D356E6"/>
    <w:rsid w:val="00D376B9"/>
    <w:rsid w:val="00D401F6"/>
    <w:rsid w:val="00D40404"/>
    <w:rsid w:val="00D40784"/>
    <w:rsid w:val="00D408B9"/>
    <w:rsid w:val="00D40A38"/>
    <w:rsid w:val="00D41130"/>
    <w:rsid w:val="00D41234"/>
    <w:rsid w:val="00D414FE"/>
    <w:rsid w:val="00D41B57"/>
    <w:rsid w:val="00D4200B"/>
    <w:rsid w:val="00D421D0"/>
    <w:rsid w:val="00D42336"/>
    <w:rsid w:val="00D439F2"/>
    <w:rsid w:val="00D44827"/>
    <w:rsid w:val="00D44AB7"/>
    <w:rsid w:val="00D44F2E"/>
    <w:rsid w:val="00D44F77"/>
    <w:rsid w:val="00D457ED"/>
    <w:rsid w:val="00D4613A"/>
    <w:rsid w:val="00D46225"/>
    <w:rsid w:val="00D46BF0"/>
    <w:rsid w:val="00D46D49"/>
    <w:rsid w:val="00D47463"/>
    <w:rsid w:val="00D47655"/>
    <w:rsid w:val="00D50255"/>
    <w:rsid w:val="00D50B02"/>
    <w:rsid w:val="00D51326"/>
    <w:rsid w:val="00D5198F"/>
    <w:rsid w:val="00D530F2"/>
    <w:rsid w:val="00D53A7C"/>
    <w:rsid w:val="00D53DE4"/>
    <w:rsid w:val="00D53E09"/>
    <w:rsid w:val="00D54710"/>
    <w:rsid w:val="00D55108"/>
    <w:rsid w:val="00D55385"/>
    <w:rsid w:val="00D55B5A"/>
    <w:rsid w:val="00D568B2"/>
    <w:rsid w:val="00D56C90"/>
    <w:rsid w:val="00D6091F"/>
    <w:rsid w:val="00D60C9D"/>
    <w:rsid w:val="00D60E8D"/>
    <w:rsid w:val="00D6147E"/>
    <w:rsid w:val="00D614CE"/>
    <w:rsid w:val="00D61D71"/>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84F"/>
    <w:rsid w:val="00D67815"/>
    <w:rsid w:val="00D67DD8"/>
    <w:rsid w:val="00D67F31"/>
    <w:rsid w:val="00D70064"/>
    <w:rsid w:val="00D704BC"/>
    <w:rsid w:val="00D714F3"/>
    <w:rsid w:val="00D71B5F"/>
    <w:rsid w:val="00D726C3"/>
    <w:rsid w:val="00D7295D"/>
    <w:rsid w:val="00D7297D"/>
    <w:rsid w:val="00D72B9E"/>
    <w:rsid w:val="00D72D27"/>
    <w:rsid w:val="00D7356F"/>
    <w:rsid w:val="00D741B3"/>
    <w:rsid w:val="00D74866"/>
    <w:rsid w:val="00D7494E"/>
    <w:rsid w:val="00D74A06"/>
    <w:rsid w:val="00D75284"/>
    <w:rsid w:val="00D756AE"/>
    <w:rsid w:val="00D75DDD"/>
    <w:rsid w:val="00D7616E"/>
    <w:rsid w:val="00D76886"/>
    <w:rsid w:val="00D76991"/>
    <w:rsid w:val="00D77E92"/>
    <w:rsid w:val="00D8074A"/>
    <w:rsid w:val="00D80793"/>
    <w:rsid w:val="00D80C0A"/>
    <w:rsid w:val="00D828D6"/>
    <w:rsid w:val="00D829CF"/>
    <w:rsid w:val="00D82ABE"/>
    <w:rsid w:val="00D82D2F"/>
    <w:rsid w:val="00D82E14"/>
    <w:rsid w:val="00D83ED1"/>
    <w:rsid w:val="00D854C7"/>
    <w:rsid w:val="00D85D7E"/>
    <w:rsid w:val="00D86042"/>
    <w:rsid w:val="00D8610F"/>
    <w:rsid w:val="00D861BE"/>
    <w:rsid w:val="00D86C4D"/>
    <w:rsid w:val="00D87D31"/>
    <w:rsid w:val="00D901C2"/>
    <w:rsid w:val="00D90BF3"/>
    <w:rsid w:val="00D90E4A"/>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594"/>
    <w:rsid w:val="00DA17BC"/>
    <w:rsid w:val="00DA1F6A"/>
    <w:rsid w:val="00DA28B2"/>
    <w:rsid w:val="00DA2ABB"/>
    <w:rsid w:val="00DA3123"/>
    <w:rsid w:val="00DA39E4"/>
    <w:rsid w:val="00DA3B77"/>
    <w:rsid w:val="00DA3C07"/>
    <w:rsid w:val="00DA3D26"/>
    <w:rsid w:val="00DA4E20"/>
    <w:rsid w:val="00DA4F8E"/>
    <w:rsid w:val="00DA5091"/>
    <w:rsid w:val="00DA574F"/>
    <w:rsid w:val="00DA5A4C"/>
    <w:rsid w:val="00DA61B6"/>
    <w:rsid w:val="00DA6212"/>
    <w:rsid w:val="00DA642B"/>
    <w:rsid w:val="00DA67F1"/>
    <w:rsid w:val="00DA69AA"/>
    <w:rsid w:val="00DA71A6"/>
    <w:rsid w:val="00DA7EB3"/>
    <w:rsid w:val="00DB0492"/>
    <w:rsid w:val="00DB187F"/>
    <w:rsid w:val="00DB24B0"/>
    <w:rsid w:val="00DB2BE4"/>
    <w:rsid w:val="00DB3079"/>
    <w:rsid w:val="00DB351F"/>
    <w:rsid w:val="00DB3738"/>
    <w:rsid w:val="00DB3C89"/>
    <w:rsid w:val="00DB40D0"/>
    <w:rsid w:val="00DB463A"/>
    <w:rsid w:val="00DB48DF"/>
    <w:rsid w:val="00DB5449"/>
    <w:rsid w:val="00DB599F"/>
    <w:rsid w:val="00DB5D04"/>
    <w:rsid w:val="00DB5FAC"/>
    <w:rsid w:val="00DB6354"/>
    <w:rsid w:val="00DB6789"/>
    <w:rsid w:val="00DB6A9E"/>
    <w:rsid w:val="00DC214A"/>
    <w:rsid w:val="00DC391B"/>
    <w:rsid w:val="00DC452C"/>
    <w:rsid w:val="00DC4ECE"/>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2C65"/>
    <w:rsid w:val="00DD4136"/>
    <w:rsid w:val="00DD559E"/>
    <w:rsid w:val="00DD6EE1"/>
    <w:rsid w:val="00DD72EA"/>
    <w:rsid w:val="00DD74E9"/>
    <w:rsid w:val="00DD770C"/>
    <w:rsid w:val="00DD7CF9"/>
    <w:rsid w:val="00DE068A"/>
    <w:rsid w:val="00DE0818"/>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98A"/>
    <w:rsid w:val="00DE61B5"/>
    <w:rsid w:val="00DE7978"/>
    <w:rsid w:val="00DE7A05"/>
    <w:rsid w:val="00DF00CB"/>
    <w:rsid w:val="00DF04B5"/>
    <w:rsid w:val="00DF05E4"/>
    <w:rsid w:val="00DF0998"/>
    <w:rsid w:val="00DF0C95"/>
    <w:rsid w:val="00DF168D"/>
    <w:rsid w:val="00DF1E48"/>
    <w:rsid w:val="00DF22D5"/>
    <w:rsid w:val="00DF314A"/>
    <w:rsid w:val="00DF317D"/>
    <w:rsid w:val="00DF376F"/>
    <w:rsid w:val="00DF37DD"/>
    <w:rsid w:val="00DF485C"/>
    <w:rsid w:val="00DF5000"/>
    <w:rsid w:val="00DF5277"/>
    <w:rsid w:val="00DF52B9"/>
    <w:rsid w:val="00DF5581"/>
    <w:rsid w:val="00DF5834"/>
    <w:rsid w:val="00DF6230"/>
    <w:rsid w:val="00DF66BD"/>
    <w:rsid w:val="00DF6E87"/>
    <w:rsid w:val="00DF71B3"/>
    <w:rsid w:val="00DF7911"/>
    <w:rsid w:val="00E007B8"/>
    <w:rsid w:val="00E00D6C"/>
    <w:rsid w:val="00E0113A"/>
    <w:rsid w:val="00E0118B"/>
    <w:rsid w:val="00E01431"/>
    <w:rsid w:val="00E0167A"/>
    <w:rsid w:val="00E029BF"/>
    <w:rsid w:val="00E02C41"/>
    <w:rsid w:val="00E03173"/>
    <w:rsid w:val="00E032FF"/>
    <w:rsid w:val="00E03517"/>
    <w:rsid w:val="00E03681"/>
    <w:rsid w:val="00E03FC8"/>
    <w:rsid w:val="00E0436D"/>
    <w:rsid w:val="00E04518"/>
    <w:rsid w:val="00E04B74"/>
    <w:rsid w:val="00E05924"/>
    <w:rsid w:val="00E05961"/>
    <w:rsid w:val="00E05F35"/>
    <w:rsid w:val="00E061D6"/>
    <w:rsid w:val="00E062C6"/>
    <w:rsid w:val="00E06A3C"/>
    <w:rsid w:val="00E06BAE"/>
    <w:rsid w:val="00E06BD7"/>
    <w:rsid w:val="00E0764B"/>
    <w:rsid w:val="00E077BA"/>
    <w:rsid w:val="00E07DB8"/>
    <w:rsid w:val="00E101D8"/>
    <w:rsid w:val="00E10C66"/>
    <w:rsid w:val="00E110CD"/>
    <w:rsid w:val="00E1128A"/>
    <w:rsid w:val="00E11619"/>
    <w:rsid w:val="00E11AD6"/>
    <w:rsid w:val="00E11EC2"/>
    <w:rsid w:val="00E1213B"/>
    <w:rsid w:val="00E12BD7"/>
    <w:rsid w:val="00E12E0C"/>
    <w:rsid w:val="00E13103"/>
    <w:rsid w:val="00E13392"/>
    <w:rsid w:val="00E134C2"/>
    <w:rsid w:val="00E14999"/>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89F"/>
    <w:rsid w:val="00E20A58"/>
    <w:rsid w:val="00E212CE"/>
    <w:rsid w:val="00E21874"/>
    <w:rsid w:val="00E219B6"/>
    <w:rsid w:val="00E21AF9"/>
    <w:rsid w:val="00E21C1F"/>
    <w:rsid w:val="00E22371"/>
    <w:rsid w:val="00E22E1A"/>
    <w:rsid w:val="00E23913"/>
    <w:rsid w:val="00E23B6A"/>
    <w:rsid w:val="00E23C1C"/>
    <w:rsid w:val="00E24225"/>
    <w:rsid w:val="00E2428D"/>
    <w:rsid w:val="00E246DA"/>
    <w:rsid w:val="00E24B37"/>
    <w:rsid w:val="00E24B43"/>
    <w:rsid w:val="00E24C81"/>
    <w:rsid w:val="00E24EE6"/>
    <w:rsid w:val="00E25282"/>
    <w:rsid w:val="00E2532D"/>
    <w:rsid w:val="00E25339"/>
    <w:rsid w:val="00E256CB"/>
    <w:rsid w:val="00E2607E"/>
    <w:rsid w:val="00E26A6E"/>
    <w:rsid w:val="00E26E93"/>
    <w:rsid w:val="00E27468"/>
    <w:rsid w:val="00E27705"/>
    <w:rsid w:val="00E27C6F"/>
    <w:rsid w:val="00E27FA5"/>
    <w:rsid w:val="00E300C9"/>
    <w:rsid w:val="00E30A98"/>
    <w:rsid w:val="00E31A26"/>
    <w:rsid w:val="00E3312B"/>
    <w:rsid w:val="00E33A47"/>
    <w:rsid w:val="00E33AE3"/>
    <w:rsid w:val="00E341C7"/>
    <w:rsid w:val="00E35986"/>
    <w:rsid w:val="00E3660D"/>
    <w:rsid w:val="00E37650"/>
    <w:rsid w:val="00E37EC9"/>
    <w:rsid w:val="00E407B1"/>
    <w:rsid w:val="00E4092E"/>
    <w:rsid w:val="00E40AA6"/>
    <w:rsid w:val="00E410C9"/>
    <w:rsid w:val="00E41148"/>
    <w:rsid w:val="00E417FF"/>
    <w:rsid w:val="00E41885"/>
    <w:rsid w:val="00E41945"/>
    <w:rsid w:val="00E41996"/>
    <w:rsid w:val="00E42B5D"/>
    <w:rsid w:val="00E42DB2"/>
    <w:rsid w:val="00E43950"/>
    <w:rsid w:val="00E43D74"/>
    <w:rsid w:val="00E4427A"/>
    <w:rsid w:val="00E44C6E"/>
    <w:rsid w:val="00E45980"/>
    <w:rsid w:val="00E46B1A"/>
    <w:rsid w:val="00E470A3"/>
    <w:rsid w:val="00E50201"/>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CEF"/>
    <w:rsid w:val="00E65D68"/>
    <w:rsid w:val="00E662BF"/>
    <w:rsid w:val="00E66AC6"/>
    <w:rsid w:val="00E6740D"/>
    <w:rsid w:val="00E67981"/>
    <w:rsid w:val="00E67A16"/>
    <w:rsid w:val="00E67FF1"/>
    <w:rsid w:val="00E70D3C"/>
    <w:rsid w:val="00E711B1"/>
    <w:rsid w:val="00E71651"/>
    <w:rsid w:val="00E7283F"/>
    <w:rsid w:val="00E73068"/>
    <w:rsid w:val="00E73434"/>
    <w:rsid w:val="00E73538"/>
    <w:rsid w:val="00E74D27"/>
    <w:rsid w:val="00E751EF"/>
    <w:rsid w:val="00E752E9"/>
    <w:rsid w:val="00E7546A"/>
    <w:rsid w:val="00E757F9"/>
    <w:rsid w:val="00E76839"/>
    <w:rsid w:val="00E76F1C"/>
    <w:rsid w:val="00E7746B"/>
    <w:rsid w:val="00E77BC6"/>
    <w:rsid w:val="00E805F5"/>
    <w:rsid w:val="00E80729"/>
    <w:rsid w:val="00E80779"/>
    <w:rsid w:val="00E81029"/>
    <w:rsid w:val="00E81E29"/>
    <w:rsid w:val="00E8222F"/>
    <w:rsid w:val="00E8292B"/>
    <w:rsid w:val="00E83A71"/>
    <w:rsid w:val="00E83D67"/>
    <w:rsid w:val="00E83EA2"/>
    <w:rsid w:val="00E84151"/>
    <w:rsid w:val="00E84719"/>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C62"/>
    <w:rsid w:val="00E92D9C"/>
    <w:rsid w:val="00E9310D"/>
    <w:rsid w:val="00E93D58"/>
    <w:rsid w:val="00E93DB3"/>
    <w:rsid w:val="00E941CA"/>
    <w:rsid w:val="00E95428"/>
    <w:rsid w:val="00E95434"/>
    <w:rsid w:val="00E96474"/>
    <w:rsid w:val="00E96796"/>
    <w:rsid w:val="00E96A11"/>
    <w:rsid w:val="00EA053F"/>
    <w:rsid w:val="00EA09E0"/>
    <w:rsid w:val="00EA1CF6"/>
    <w:rsid w:val="00EA28C4"/>
    <w:rsid w:val="00EA2E31"/>
    <w:rsid w:val="00EA2F3D"/>
    <w:rsid w:val="00EA3D60"/>
    <w:rsid w:val="00EA3EC9"/>
    <w:rsid w:val="00EA42B7"/>
    <w:rsid w:val="00EA4A09"/>
    <w:rsid w:val="00EA5DB0"/>
    <w:rsid w:val="00EA603B"/>
    <w:rsid w:val="00EA63BF"/>
    <w:rsid w:val="00EA69A7"/>
    <w:rsid w:val="00EA6BDA"/>
    <w:rsid w:val="00EA7A09"/>
    <w:rsid w:val="00EB03E7"/>
    <w:rsid w:val="00EB103C"/>
    <w:rsid w:val="00EB2138"/>
    <w:rsid w:val="00EB23E8"/>
    <w:rsid w:val="00EB287C"/>
    <w:rsid w:val="00EB2DC9"/>
    <w:rsid w:val="00EB3A6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FA"/>
    <w:rsid w:val="00EC239A"/>
    <w:rsid w:val="00EC2B18"/>
    <w:rsid w:val="00EC36D4"/>
    <w:rsid w:val="00EC3A52"/>
    <w:rsid w:val="00EC3CF5"/>
    <w:rsid w:val="00EC3E62"/>
    <w:rsid w:val="00EC4158"/>
    <w:rsid w:val="00EC43CD"/>
    <w:rsid w:val="00EC5367"/>
    <w:rsid w:val="00EC5644"/>
    <w:rsid w:val="00EC625C"/>
    <w:rsid w:val="00EC63F2"/>
    <w:rsid w:val="00EC6401"/>
    <w:rsid w:val="00ED0334"/>
    <w:rsid w:val="00ED03EF"/>
    <w:rsid w:val="00ED06FD"/>
    <w:rsid w:val="00ED0733"/>
    <w:rsid w:val="00ED235B"/>
    <w:rsid w:val="00ED299C"/>
    <w:rsid w:val="00ED39FB"/>
    <w:rsid w:val="00ED3BA9"/>
    <w:rsid w:val="00ED3F0C"/>
    <w:rsid w:val="00ED42CF"/>
    <w:rsid w:val="00ED511C"/>
    <w:rsid w:val="00ED524E"/>
    <w:rsid w:val="00ED547A"/>
    <w:rsid w:val="00ED59BA"/>
    <w:rsid w:val="00ED5BAE"/>
    <w:rsid w:val="00ED5E4B"/>
    <w:rsid w:val="00ED636D"/>
    <w:rsid w:val="00ED68BF"/>
    <w:rsid w:val="00ED7C6C"/>
    <w:rsid w:val="00EE00CF"/>
    <w:rsid w:val="00EE04C4"/>
    <w:rsid w:val="00EE09F6"/>
    <w:rsid w:val="00EE16AD"/>
    <w:rsid w:val="00EE1BAC"/>
    <w:rsid w:val="00EE1EED"/>
    <w:rsid w:val="00EE2077"/>
    <w:rsid w:val="00EE3F78"/>
    <w:rsid w:val="00EE4227"/>
    <w:rsid w:val="00EE4626"/>
    <w:rsid w:val="00EE4658"/>
    <w:rsid w:val="00EE4A52"/>
    <w:rsid w:val="00EE4D5D"/>
    <w:rsid w:val="00EE5C67"/>
    <w:rsid w:val="00EE5E43"/>
    <w:rsid w:val="00EE61E0"/>
    <w:rsid w:val="00EE6511"/>
    <w:rsid w:val="00EE6A52"/>
    <w:rsid w:val="00EE6CA7"/>
    <w:rsid w:val="00EE6FA7"/>
    <w:rsid w:val="00EE73FA"/>
    <w:rsid w:val="00EE7AED"/>
    <w:rsid w:val="00EF010D"/>
    <w:rsid w:val="00EF0A8F"/>
    <w:rsid w:val="00EF0D1C"/>
    <w:rsid w:val="00EF11A4"/>
    <w:rsid w:val="00EF11CA"/>
    <w:rsid w:val="00EF14BB"/>
    <w:rsid w:val="00EF171B"/>
    <w:rsid w:val="00EF2460"/>
    <w:rsid w:val="00EF3048"/>
    <w:rsid w:val="00EF3E97"/>
    <w:rsid w:val="00EF4ACB"/>
    <w:rsid w:val="00EF4CB7"/>
    <w:rsid w:val="00EF50A9"/>
    <w:rsid w:val="00EF55D9"/>
    <w:rsid w:val="00EF5658"/>
    <w:rsid w:val="00EF64AF"/>
    <w:rsid w:val="00EF6A4F"/>
    <w:rsid w:val="00EF6B30"/>
    <w:rsid w:val="00EF6D00"/>
    <w:rsid w:val="00EF6E79"/>
    <w:rsid w:val="00EF784F"/>
    <w:rsid w:val="00EF7CFF"/>
    <w:rsid w:val="00F0112B"/>
    <w:rsid w:val="00F014F4"/>
    <w:rsid w:val="00F024F6"/>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A4C"/>
    <w:rsid w:val="00F13FC9"/>
    <w:rsid w:val="00F150B4"/>
    <w:rsid w:val="00F15668"/>
    <w:rsid w:val="00F1571E"/>
    <w:rsid w:val="00F15AF7"/>
    <w:rsid w:val="00F15EF3"/>
    <w:rsid w:val="00F15F05"/>
    <w:rsid w:val="00F16A8B"/>
    <w:rsid w:val="00F16AEB"/>
    <w:rsid w:val="00F17385"/>
    <w:rsid w:val="00F17880"/>
    <w:rsid w:val="00F17905"/>
    <w:rsid w:val="00F2085E"/>
    <w:rsid w:val="00F21192"/>
    <w:rsid w:val="00F212EB"/>
    <w:rsid w:val="00F21AD0"/>
    <w:rsid w:val="00F21BE7"/>
    <w:rsid w:val="00F21C4F"/>
    <w:rsid w:val="00F21DBE"/>
    <w:rsid w:val="00F227FB"/>
    <w:rsid w:val="00F2285C"/>
    <w:rsid w:val="00F23295"/>
    <w:rsid w:val="00F234FF"/>
    <w:rsid w:val="00F23C85"/>
    <w:rsid w:val="00F23F19"/>
    <w:rsid w:val="00F23F22"/>
    <w:rsid w:val="00F24B2E"/>
    <w:rsid w:val="00F25494"/>
    <w:rsid w:val="00F25555"/>
    <w:rsid w:val="00F256DC"/>
    <w:rsid w:val="00F269FF"/>
    <w:rsid w:val="00F26D6C"/>
    <w:rsid w:val="00F2702A"/>
    <w:rsid w:val="00F2748D"/>
    <w:rsid w:val="00F2757F"/>
    <w:rsid w:val="00F2770C"/>
    <w:rsid w:val="00F27EFB"/>
    <w:rsid w:val="00F3060A"/>
    <w:rsid w:val="00F308CA"/>
    <w:rsid w:val="00F30BCC"/>
    <w:rsid w:val="00F311EA"/>
    <w:rsid w:val="00F31F7F"/>
    <w:rsid w:val="00F324FA"/>
    <w:rsid w:val="00F3275C"/>
    <w:rsid w:val="00F33628"/>
    <w:rsid w:val="00F33887"/>
    <w:rsid w:val="00F33F3B"/>
    <w:rsid w:val="00F346ED"/>
    <w:rsid w:val="00F34B7D"/>
    <w:rsid w:val="00F352AF"/>
    <w:rsid w:val="00F356A8"/>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456F"/>
    <w:rsid w:val="00F44667"/>
    <w:rsid w:val="00F44D75"/>
    <w:rsid w:val="00F44DDA"/>
    <w:rsid w:val="00F44F2A"/>
    <w:rsid w:val="00F451F6"/>
    <w:rsid w:val="00F45BD9"/>
    <w:rsid w:val="00F466A6"/>
    <w:rsid w:val="00F466EE"/>
    <w:rsid w:val="00F46788"/>
    <w:rsid w:val="00F470B2"/>
    <w:rsid w:val="00F4738F"/>
    <w:rsid w:val="00F47FC6"/>
    <w:rsid w:val="00F503C2"/>
    <w:rsid w:val="00F50F10"/>
    <w:rsid w:val="00F51E1B"/>
    <w:rsid w:val="00F52C28"/>
    <w:rsid w:val="00F52C87"/>
    <w:rsid w:val="00F52D88"/>
    <w:rsid w:val="00F533EF"/>
    <w:rsid w:val="00F53BE8"/>
    <w:rsid w:val="00F543A1"/>
    <w:rsid w:val="00F54E10"/>
    <w:rsid w:val="00F55A3B"/>
    <w:rsid w:val="00F55C63"/>
    <w:rsid w:val="00F561B5"/>
    <w:rsid w:val="00F56643"/>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30E5"/>
    <w:rsid w:val="00F830FC"/>
    <w:rsid w:val="00F832F8"/>
    <w:rsid w:val="00F8339E"/>
    <w:rsid w:val="00F84025"/>
    <w:rsid w:val="00F84069"/>
    <w:rsid w:val="00F84979"/>
    <w:rsid w:val="00F85D19"/>
    <w:rsid w:val="00F860CC"/>
    <w:rsid w:val="00F8641D"/>
    <w:rsid w:val="00F86948"/>
    <w:rsid w:val="00F86A26"/>
    <w:rsid w:val="00F87922"/>
    <w:rsid w:val="00F903F8"/>
    <w:rsid w:val="00F9058D"/>
    <w:rsid w:val="00F90EA6"/>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5BC"/>
    <w:rsid w:val="00FA4A62"/>
    <w:rsid w:val="00FA4A64"/>
    <w:rsid w:val="00FA53D1"/>
    <w:rsid w:val="00FA5CD6"/>
    <w:rsid w:val="00FA5D47"/>
    <w:rsid w:val="00FA6005"/>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D74"/>
    <w:rsid w:val="00FB2E93"/>
    <w:rsid w:val="00FB30CA"/>
    <w:rsid w:val="00FB446E"/>
    <w:rsid w:val="00FB5C36"/>
    <w:rsid w:val="00FB6CB3"/>
    <w:rsid w:val="00FB737D"/>
    <w:rsid w:val="00FB740D"/>
    <w:rsid w:val="00FB765A"/>
    <w:rsid w:val="00FB7AEF"/>
    <w:rsid w:val="00FC07E9"/>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5367"/>
    <w:rsid w:val="00FC577E"/>
    <w:rsid w:val="00FC588B"/>
    <w:rsid w:val="00FC5ABC"/>
    <w:rsid w:val="00FC6391"/>
    <w:rsid w:val="00FC6565"/>
    <w:rsid w:val="00FC729C"/>
    <w:rsid w:val="00FC72CC"/>
    <w:rsid w:val="00FC7631"/>
    <w:rsid w:val="00FC78CD"/>
    <w:rsid w:val="00FD0A44"/>
    <w:rsid w:val="00FD1849"/>
    <w:rsid w:val="00FD1CBC"/>
    <w:rsid w:val="00FD21EC"/>
    <w:rsid w:val="00FD2B4A"/>
    <w:rsid w:val="00FD2E5A"/>
    <w:rsid w:val="00FD2F95"/>
    <w:rsid w:val="00FD346A"/>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7027"/>
    <w:rsid w:val="00FD72E5"/>
    <w:rsid w:val="00FD73F4"/>
    <w:rsid w:val="00FD7A44"/>
    <w:rsid w:val="00FD7C28"/>
    <w:rsid w:val="00FD7DA8"/>
    <w:rsid w:val="00FD7EB7"/>
    <w:rsid w:val="00FE03EF"/>
    <w:rsid w:val="00FE0CC7"/>
    <w:rsid w:val="00FE12BB"/>
    <w:rsid w:val="00FE14FD"/>
    <w:rsid w:val="00FE2563"/>
    <w:rsid w:val="00FE27DD"/>
    <w:rsid w:val="00FE2FF0"/>
    <w:rsid w:val="00FE36EA"/>
    <w:rsid w:val="00FE3ADB"/>
    <w:rsid w:val="00FE3F59"/>
    <w:rsid w:val="00FE4DBA"/>
    <w:rsid w:val="00FE567E"/>
    <w:rsid w:val="00FE6466"/>
    <w:rsid w:val="00FE669B"/>
    <w:rsid w:val="00FE681C"/>
    <w:rsid w:val="00FE6B84"/>
    <w:rsid w:val="00FE7EDD"/>
    <w:rsid w:val="00FF01A5"/>
    <w:rsid w:val="00FF034D"/>
    <w:rsid w:val="00FF09BA"/>
    <w:rsid w:val="00FF0B87"/>
    <w:rsid w:val="00FF127B"/>
    <w:rsid w:val="00FF22B1"/>
    <w:rsid w:val="00FF28CC"/>
    <w:rsid w:val="00FF2A31"/>
    <w:rsid w:val="00FF3123"/>
    <w:rsid w:val="00FF3F6C"/>
    <w:rsid w:val="00FF42B0"/>
    <w:rsid w:val="00FF45EE"/>
    <w:rsid w:val="00FF5027"/>
    <w:rsid w:val="00FF5B4B"/>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qFormat/>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2"/>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rsid w:val="001A4A74"/>
    <w:pPr>
      <w:numPr>
        <w:numId w:val="44"/>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4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4.xml><?xml version="1.0" encoding="utf-8"?>
<ds:datastoreItem xmlns:ds="http://schemas.openxmlformats.org/officeDocument/2006/customXml" ds:itemID="{5A6B9B63-D0A7-41D7-9AD6-A3FF3EF97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3803</TotalTime>
  <Pages>3</Pages>
  <Words>568</Words>
  <Characters>3244</Characters>
  <Application>Microsoft Office Word</Application>
  <DocSecurity>0</DocSecurity>
  <Lines>27</Lines>
  <Paragraphs>7</Paragraphs>
  <ScaleCrop>false</ScaleCrop>
  <Company/>
  <LinksUpToDate>false</LinksUpToDate>
  <CharactersWithSpaces>3805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Qian Yang</cp:lastModifiedBy>
  <cp:revision>3999</cp:revision>
  <dcterms:created xsi:type="dcterms:W3CDTF">2022-08-08T02:36:00Z</dcterms:created>
  <dcterms:modified xsi:type="dcterms:W3CDTF">2023-11-03T14:40:00Z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